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D3A" w:rsidRPr="00EE0D3A" w:rsidRDefault="00EE0D3A" w:rsidP="00EE0D3A">
      <w:pPr>
        <w:spacing w:after="0" w:line="240" w:lineRule="auto"/>
        <w:jc w:val="center"/>
        <w:textAlignment w:val="baseline"/>
        <w:rPr>
          <w:rFonts w:ascii="Segoe UI" w:eastAsia="Times New Roman" w:hAnsi="Segoe UI" w:cs="Segoe UI"/>
          <w:sz w:val="18"/>
          <w:szCs w:val="18"/>
        </w:rPr>
      </w:pPr>
      <w:r w:rsidRPr="00EE0D3A">
        <w:rPr>
          <w:rFonts w:ascii="Garamond" w:eastAsia="Times New Roman" w:hAnsi="Garamond" w:cs="Segoe UI"/>
          <w:b/>
          <w:bCs/>
          <w:sz w:val="24"/>
          <w:szCs w:val="24"/>
        </w:rPr>
        <w:t>CURRICULUM VITAE</w:t>
      </w:r>
      <w:r w:rsidRPr="00EE0D3A">
        <w:rPr>
          <w:rFonts w:ascii="Garamond" w:eastAsia="Times New Roman" w:hAnsi="Garamond" w:cs="Segoe UI"/>
          <w:sz w:val="24"/>
          <w:szCs w:val="24"/>
        </w:rPr>
        <w:t> </w:t>
      </w:r>
    </w:p>
    <w:p w:rsidR="00EE0D3A" w:rsidRPr="00EE0D3A" w:rsidRDefault="00EE0D3A" w:rsidP="00EE0D3A">
      <w:pPr>
        <w:spacing w:after="0" w:line="240" w:lineRule="auto"/>
        <w:jc w:val="center"/>
        <w:textAlignment w:val="baseline"/>
        <w:rPr>
          <w:rFonts w:ascii="Segoe UI" w:eastAsia="Times New Roman" w:hAnsi="Segoe UI" w:cs="Segoe UI"/>
          <w:sz w:val="18"/>
          <w:szCs w:val="18"/>
        </w:rPr>
      </w:pPr>
      <w:r w:rsidRPr="00EE0D3A">
        <w:rPr>
          <w:rFonts w:ascii="Garamond" w:eastAsia="Times New Roman" w:hAnsi="Garamond" w:cs="Segoe UI"/>
          <w:b/>
          <w:bCs/>
          <w:sz w:val="24"/>
          <w:szCs w:val="24"/>
        </w:rPr>
        <w:t>Ryan J. Rebe</w:t>
      </w:r>
      <w:r w:rsidRPr="00EE0D3A">
        <w:rPr>
          <w:rFonts w:ascii="Garamond" w:eastAsia="Times New Roman" w:hAnsi="Garamond" w:cs="Segoe UI"/>
          <w:sz w:val="24"/>
          <w:szCs w:val="24"/>
        </w:rPr>
        <w:t> </w:t>
      </w:r>
    </w:p>
    <w:p w:rsidR="00EE0D3A" w:rsidRPr="00EE0D3A" w:rsidRDefault="00EE0D3A" w:rsidP="00EE0D3A">
      <w:pPr>
        <w:spacing w:after="0" w:line="240" w:lineRule="auto"/>
        <w:jc w:val="center"/>
        <w:textAlignment w:val="baseline"/>
        <w:rPr>
          <w:rFonts w:ascii="Segoe UI" w:eastAsia="Times New Roman" w:hAnsi="Segoe UI" w:cs="Segoe UI"/>
          <w:sz w:val="18"/>
          <w:szCs w:val="18"/>
        </w:rPr>
      </w:pPr>
      <w:r w:rsidRPr="00EE0D3A">
        <w:rPr>
          <w:rFonts w:ascii="Garamond" w:eastAsia="Times New Roman" w:hAnsi="Garamond" w:cs="Segoe UI"/>
          <w:sz w:val="24"/>
          <w:szCs w:val="24"/>
        </w:rPr>
        <w:t>Department of Political Science, Legal, and Urban Studies </w:t>
      </w:r>
    </w:p>
    <w:p w:rsidR="00EE0D3A" w:rsidRPr="00EE0D3A" w:rsidRDefault="00EE0D3A" w:rsidP="00EE0D3A">
      <w:pPr>
        <w:spacing w:after="0" w:line="240" w:lineRule="auto"/>
        <w:jc w:val="center"/>
        <w:textAlignment w:val="baseline"/>
        <w:rPr>
          <w:rFonts w:ascii="Segoe UI" w:eastAsia="Times New Roman" w:hAnsi="Segoe UI" w:cs="Segoe UI"/>
          <w:sz w:val="18"/>
          <w:szCs w:val="18"/>
        </w:rPr>
      </w:pPr>
      <w:r w:rsidRPr="00EE0D3A">
        <w:rPr>
          <w:rFonts w:ascii="Garamond" w:eastAsia="Times New Roman" w:hAnsi="Garamond" w:cs="Segoe UI"/>
          <w:sz w:val="24"/>
          <w:szCs w:val="24"/>
        </w:rPr>
        <w:t>William Paterson University </w:t>
      </w:r>
    </w:p>
    <w:p w:rsidR="00EE0D3A" w:rsidRPr="00EE0D3A" w:rsidRDefault="00EE0D3A" w:rsidP="00EE0D3A">
      <w:pPr>
        <w:spacing w:after="0" w:line="240" w:lineRule="auto"/>
        <w:jc w:val="center"/>
        <w:textAlignment w:val="baseline"/>
        <w:rPr>
          <w:rFonts w:ascii="Segoe UI" w:eastAsia="Times New Roman" w:hAnsi="Segoe UI" w:cs="Segoe UI"/>
          <w:sz w:val="18"/>
          <w:szCs w:val="18"/>
        </w:rPr>
      </w:pPr>
      <w:r w:rsidRPr="00EE0D3A">
        <w:rPr>
          <w:rFonts w:ascii="Garamond" w:eastAsia="Times New Roman" w:hAnsi="Garamond" w:cs="Segoe UI"/>
          <w:sz w:val="24"/>
          <w:szCs w:val="24"/>
        </w:rPr>
        <w:t>Wayne, New Jersey </w:t>
      </w:r>
    </w:p>
    <w:p w:rsidR="00EE0D3A" w:rsidRPr="00EE0D3A" w:rsidRDefault="00EE0D3A" w:rsidP="00EE0D3A">
      <w:pPr>
        <w:spacing w:after="0" w:line="240" w:lineRule="auto"/>
        <w:jc w:val="center"/>
        <w:textAlignment w:val="baseline"/>
        <w:rPr>
          <w:rFonts w:ascii="Segoe UI" w:eastAsia="Times New Roman" w:hAnsi="Segoe UI" w:cs="Segoe UI"/>
          <w:sz w:val="18"/>
          <w:szCs w:val="18"/>
        </w:rPr>
      </w:pPr>
      <w:r w:rsidRPr="00EE0D3A">
        <w:rPr>
          <w:rFonts w:ascii="Garamond" w:eastAsia="Times New Roman" w:hAnsi="Garamond" w:cs="Segoe UI"/>
          <w:sz w:val="24"/>
          <w:szCs w:val="24"/>
        </w:rPr>
        <w:t>(973) 720-3424 </w:t>
      </w:r>
    </w:p>
    <w:p w:rsidR="00EE0D3A" w:rsidRPr="00EE0D3A" w:rsidRDefault="00EE0D3A" w:rsidP="00EE0D3A">
      <w:pPr>
        <w:spacing w:after="0" w:line="240" w:lineRule="auto"/>
        <w:jc w:val="center"/>
        <w:textAlignment w:val="baseline"/>
        <w:rPr>
          <w:rFonts w:ascii="Segoe UI" w:eastAsia="Times New Roman" w:hAnsi="Segoe UI" w:cs="Segoe UI"/>
          <w:sz w:val="18"/>
          <w:szCs w:val="18"/>
        </w:rPr>
      </w:pPr>
      <w:r w:rsidRPr="00EE0D3A">
        <w:rPr>
          <w:rFonts w:ascii="Garamond" w:eastAsia="Times New Roman" w:hAnsi="Garamond" w:cs="Segoe UI"/>
          <w:sz w:val="24"/>
          <w:szCs w:val="24"/>
        </w:rPr>
        <w:t>reber@wpunj.edu </w:t>
      </w:r>
    </w:p>
    <w:p w:rsidR="00EE0D3A" w:rsidRPr="00EE0D3A" w:rsidRDefault="00EE0D3A" w:rsidP="00EE0D3A">
      <w:pPr>
        <w:spacing w:after="0" w:line="240" w:lineRule="auto"/>
        <w:jc w:val="center"/>
        <w:textAlignment w:val="baseline"/>
        <w:rPr>
          <w:rFonts w:ascii="Segoe UI" w:eastAsia="Times New Roman" w:hAnsi="Segoe UI" w:cs="Segoe UI"/>
          <w:sz w:val="18"/>
          <w:szCs w:val="18"/>
        </w:rPr>
      </w:pPr>
      <w:r w:rsidRPr="00EE0D3A">
        <w:rPr>
          <w:rFonts w:ascii="Garamond" w:eastAsia="Times New Roman" w:hAnsi="Garamond" w:cs="Segoe UI"/>
          <w:b/>
          <w:bCs/>
          <w:color w:val="FF0000"/>
          <w:sz w:val="24"/>
          <w:szCs w:val="24"/>
        </w:rPr>
        <w:t>__________________________________________________________________</w:t>
      </w:r>
      <w:r w:rsidRPr="00EE0D3A">
        <w:rPr>
          <w:rFonts w:ascii="Garamond" w:eastAsia="Times New Roman" w:hAnsi="Garamond" w:cs="Segoe UI"/>
          <w:color w:val="FF0000"/>
          <w:sz w:val="24"/>
          <w:szCs w:val="24"/>
        </w:rPr>
        <w:t>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color w:val="FF0000"/>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b/>
          <w:bCs/>
          <w:sz w:val="24"/>
          <w:szCs w:val="24"/>
        </w:rPr>
        <w:t>Teaching and Research Interests</w:t>
      </w: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B753F2" w:rsidP="00EE0D3A">
      <w:pPr>
        <w:spacing w:after="0" w:line="240" w:lineRule="auto"/>
        <w:ind w:left="1440" w:hanging="1440"/>
        <w:textAlignment w:val="baseline"/>
        <w:rPr>
          <w:rFonts w:ascii="Segoe UI" w:eastAsia="Times New Roman" w:hAnsi="Segoe UI" w:cs="Segoe UI"/>
          <w:sz w:val="18"/>
          <w:szCs w:val="18"/>
        </w:rPr>
      </w:pPr>
      <w:r>
        <w:rPr>
          <w:rFonts w:ascii="Garamond" w:eastAsia="Times New Roman" w:hAnsi="Garamond" w:cs="Segoe UI"/>
          <w:sz w:val="24"/>
          <w:szCs w:val="24"/>
        </w:rPr>
        <w:t>Election law, constitutional law, civil liberties, criminal law, judicial politics, American government</w:t>
      </w:r>
      <w:r w:rsidR="00EE0D3A" w:rsidRPr="00EE0D3A">
        <w:rPr>
          <w:rFonts w:ascii="Garamond" w:eastAsia="Times New Roman" w:hAnsi="Garamond" w:cs="Segoe UI"/>
          <w:sz w:val="24"/>
          <w:szCs w:val="24"/>
        </w:rPr>
        <w:t>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b/>
          <w:bCs/>
          <w:sz w:val="24"/>
          <w:szCs w:val="24"/>
        </w:rPr>
        <w:t>Academic Appointments</w:t>
      </w:r>
      <w:r w:rsidRPr="00EE0D3A">
        <w:rPr>
          <w:rFonts w:ascii="Garamond" w:eastAsia="Times New Roman" w:hAnsi="Garamond" w:cs="Segoe UI"/>
          <w:sz w:val="24"/>
          <w:szCs w:val="24"/>
        </w:rPr>
        <w:t>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2019-Present</w:t>
      </w:r>
      <w:r>
        <w:rPr>
          <w:rFonts w:ascii="Calibri" w:eastAsia="Times New Roman" w:hAnsi="Calibri" w:cs="Segoe UI"/>
          <w:sz w:val="24"/>
          <w:szCs w:val="24"/>
        </w:rPr>
        <w:tab/>
      </w:r>
      <w:r w:rsidRPr="00EE0D3A">
        <w:rPr>
          <w:rFonts w:ascii="Garamond" w:eastAsia="Times New Roman" w:hAnsi="Garamond" w:cs="Segoe UI"/>
          <w:sz w:val="24"/>
          <w:szCs w:val="24"/>
        </w:rPr>
        <w:t>Director of Legal Studies</w:t>
      </w:r>
      <w:r w:rsidR="008C1613">
        <w:rPr>
          <w:rFonts w:ascii="Garamond" w:eastAsia="Times New Roman" w:hAnsi="Garamond" w:cs="Segoe UI"/>
          <w:sz w:val="24"/>
          <w:szCs w:val="24"/>
        </w:rPr>
        <w:t xml:space="preserve"> and Forensic Studies</w:t>
      </w:r>
      <w:r w:rsidRPr="00EE0D3A">
        <w:rPr>
          <w:rFonts w:ascii="Garamond" w:eastAsia="Times New Roman" w:hAnsi="Garamond" w:cs="Segoe UI"/>
          <w:sz w:val="24"/>
          <w:szCs w:val="24"/>
        </w:rPr>
        <w:t>, William Paterson University, Wayne, New Jersey</w:t>
      </w:r>
      <w:r w:rsidR="008C1613">
        <w:rPr>
          <w:rFonts w:ascii="Garamond" w:eastAsia="Times New Roman" w:hAnsi="Garamond" w:cs="Segoe UI"/>
          <w:sz w:val="24"/>
          <w:szCs w:val="24"/>
        </w:rPr>
        <w:t>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2018-Present</w:t>
      </w:r>
      <w:r w:rsidRPr="00EE0D3A">
        <w:rPr>
          <w:rFonts w:ascii="Calibri" w:eastAsia="Times New Roman" w:hAnsi="Calibri" w:cs="Segoe UI"/>
          <w:sz w:val="24"/>
          <w:szCs w:val="24"/>
        </w:rPr>
        <w:t xml:space="preserve"> </w:t>
      </w:r>
      <w:r>
        <w:rPr>
          <w:rFonts w:ascii="Calibri" w:eastAsia="Times New Roman" w:hAnsi="Calibri" w:cs="Segoe UI"/>
          <w:sz w:val="24"/>
          <w:szCs w:val="24"/>
        </w:rPr>
        <w:tab/>
      </w:r>
      <w:r w:rsidRPr="00EE0D3A">
        <w:rPr>
          <w:rFonts w:ascii="Garamond" w:eastAsia="Times New Roman" w:hAnsi="Garamond" w:cs="Segoe UI"/>
          <w:sz w:val="24"/>
          <w:szCs w:val="24"/>
        </w:rPr>
        <w:t>Associate Professor, William Paterson University, Wayne, New Jersey </w:t>
      </w:r>
    </w:p>
    <w:p w:rsidR="00EE0D3A" w:rsidRDefault="00EE0D3A" w:rsidP="00EE0D3A">
      <w:pPr>
        <w:spacing w:after="0" w:line="240" w:lineRule="auto"/>
        <w:ind w:left="1440"/>
        <w:textAlignment w:val="baseline"/>
        <w:rPr>
          <w:rFonts w:ascii="Garamond" w:eastAsia="Times New Roman" w:hAnsi="Garamond" w:cs="Segoe UI"/>
          <w:sz w:val="24"/>
          <w:szCs w:val="24"/>
        </w:rPr>
      </w:pP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2013-2018</w:t>
      </w:r>
      <w:r w:rsidRPr="00EE0D3A">
        <w:rPr>
          <w:rFonts w:ascii="Calibri" w:eastAsia="Times New Roman" w:hAnsi="Calibri" w:cs="Segoe UI"/>
          <w:sz w:val="24"/>
          <w:szCs w:val="24"/>
        </w:rPr>
        <w:t xml:space="preserve"> </w:t>
      </w:r>
      <w:r>
        <w:rPr>
          <w:rFonts w:ascii="Calibri" w:eastAsia="Times New Roman" w:hAnsi="Calibri" w:cs="Segoe UI"/>
          <w:sz w:val="24"/>
          <w:szCs w:val="24"/>
        </w:rPr>
        <w:tab/>
      </w:r>
      <w:r w:rsidRPr="00EE0D3A">
        <w:rPr>
          <w:rFonts w:ascii="Garamond" w:eastAsia="Times New Roman" w:hAnsi="Garamond" w:cs="Segoe UI"/>
          <w:sz w:val="24"/>
          <w:szCs w:val="24"/>
        </w:rPr>
        <w:t>Assistant Professor, William Paterson University, Wayne, New Jersey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2011-2013</w:t>
      </w:r>
      <w:r w:rsidRPr="00EE0D3A">
        <w:rPr>
          <w:rFonts w:ascii="Calibri" w:eastAsia="Times New Roman" w:hAnsi="Calibri" w:cs="Segoe UI"/>
          <w:sz w:val="24"/>
          <w:szCs w:val="24"/>
        </w:rPr>
        <w:t xml:space="preserve"> </w:t>
      </w:r>
      <w:r>
        <w:rPr>
          <w:rFonts w:ascii="Calibri" w:eastAsia="Times New Roman" w:hAnsi="Calibri" w:cs="Segoe UI"/>
          <w:sz w:val="24"/>
          <w:szCs w:val="24"/>
        </w:rPr>
        <w:tab/>
      </w:r>
      <w:r w:rsidRPr="00EE0D3A">
        <w:rPr>
          <w:rFonts w:ascii="Garamond" w:eastAsia="Times New Roman" w:hAnsi="Garamond" w:cs="Segoe UI"/>
          <w:sz w:val="24"/>
          <w:szCs w:val="24"/>
        </w:rPr>
        <w:t>Graduate Instructor, Texas Tech University, Lubbock, Texas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b/>
          <w:bCs/>
          <w:sz w:val="24"/>
          <w:szCs w:val="24"/>
        </w:rPr>
        <w:t>Education</w:t>
      </w:r>
      <w:r w:rsidRPr="00EE0D3A">
        <w:rPr>
          <w:rFonts w:ascii="Garamond" w:eastAsia="Times New Roman" w:hAnsi="Garamond" w:cs="Segoe UI"/>
          <w:sz w:val="24"/>
          <w:szCs w:val="24"/>
        </w:rPr>
        <w:t>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2013</w:t>
      </w:r>
      <w:r w:rsidRPr="00EE0D3A">
        <w:rPr>
          <w:rFonts w:ascii="Calibri" w:eastAsia="Times New Roman" w:hAnsi="Calibri" w:cs="Segoe UI"/>
          <w:sz w:val="24"/>
          <w:szCs w:val="24"/>
        </w:rPr>
        <w:t xml:space="preserve"> </w:t>
      </w:r>
      <w:r>
        <w:rPr>
          <w:rFonts w:ascii="Calibri" w:eastAsia="Times New Roman" w:hAnsi="Calibri" w:cs="Segoe UI"/>
          <w:sz w:val="24"/>
          <w:szCs w:val="24"/>
        </w:rPr>
        <w:tab/>
      </w:r>
      <w:r>
        <w:rPr>
          <w:rFonts w:ascii="Calibri" w:eastAsia="Times New Roman" w:hAnsi="Calibri" w:cs="Segoe UI"/>
          <w:sz w:val="24"/>
          <w:szCs w:val="24"/>
        </w:rPr>
        <w:tab/>
      </w:r>
      <w:r w:rsidRPr="00EE0D3A">
        <w:rPr>
          <w:rFonts w:ascii="Garamond" w:eastAsia="Times New Roman" w:hAnsi="Garamond" w:cs="Segoe UI"/>
          <w:sz w:val="24"/>
          <w:szCs w:val="24"/>
        </w:rPr>
        <w:t>Ph.D. Political Science, Texas Tech University </w:t>
      </w:r>
    </w:p>
    <w:p w:rsidR="00EE0D3A" w:rsidRPr="00EE0D3A" w:rsidRDefault="008C1613" w:rsidP="00EE0D3A">
      <w:pPr>
        <w:spacing w:after="0" w:line="240" w:lineRule="auto"/>
        <w:ind w:firstLine="1440"/>
        <w:textAlignment w:val="baseline"/>
        <w:rPr>
          <w:rFonts w:ascii="Segoe UI" w:eastAsia="Times New Roman" w:hAnsi="Segoe UI" w:cs="Segoe UI"/>
          <w:sz w:val="18"/>
          <w:szCs w:val="18"/>
        </w:rPr>
      </w:pPr>
      <w:r>
        <w:rPr>
          <w:rFonts w:ascii="Garamond" w:eastAsia="Times New Roman" w:hAnsi="Garamond" w:cs="Segoe UI"/>
          <w:sz w:val="24"/>
          <w:szCs w:val="24"/>
        </w:rPr>
        <w:t>Fields of Study:  American and c</w:t>
      </w:r>
      <w:r w:rsidR="00EE0D3A" w:rsidRPr="00EE0D3A">
        <w:rPr>
          <w:rFonts w:ascii="Garamond" w:eastAsia="Times New Roman" w:hAnsi="Garamond" w:cs="Segoe UI"/>
          <w:sz w:val="24"/>
          <w:szCs w:val="24"/>
        </w:rPr>
        <w:t>omparative politics </w:t>
      </w:r>
    </w:p>
    <w:p w:rsidR="00EE0D3A" w:rsidRPr="00EE0D3A" w:rsidRDefault="00EE0D3A" w:rsidP="00EE0D3A">
      <w:pPr>
        <w:spacing w:after="0" w:line="240" w:lineRule="auto"/>
        <w:ind w:firstLine="1440"/>
        <w:textAlignment w:val="baseline"/>
        <w:rPr>
          <w:rFonts w:ascii="Segoe UI" w:eastAsia="Times New Roman" w:hAnsi="Segoe UI" w:cs="Segoe UI"/>
          <w:sz w:val="18"/>
          <w:szCs w:val="18"/>
        </w:rPr>
      </w:pPr>
      <w:r w:rsidRPr="00EE0D3A">
        <w:rPr>
          <w:rFonts w:ascii="Garamond" w:eastAsia="Times New Roman" w:hAnsi="Garamond" w:cs="Segoe UI"/>
          <w:sz w:val="24"/>
          <w:szCs w:val="24"/>
        </w:rPr>
        <w:t>Minor:  Political methodology </w:t>
      </w:r>
    </w:p>
    <w:p w:rsidR="00EE0D3A" w:rsidRPr="00EE0D3A" w:rsidRDefault="00EE0D3A" w:rsidP="00EE0D3A">
      <w:pPr>
        <w:spacing w:after="0" w:line="240" w:lineRule="auto"/>
        <w:ind w:left="1440"/>
        <w:textAlignment w:val="baseline"/>
        <w:rPr>
          <w:rFonts w:ascii="Segoe UI" w:eastAsia="Times New Roman" w:hAnsi="Segoe UI" w:cs="Segoe UI"/>
          <w:sz w:val="18"/>
          <w:szCs w:val="18"/>
        </w:rPr>
      </w:pPr>
      <w:r w:rsidRPr="00EE0D3A">
        <w:rPr>
          <w:rFonts w:ascii="Garamond" w:eastAsia="Times New Roman" w:hAnsi="Garamond" w:cs="Segoe UI"/>
          <w:b/>
          <w:bCs/>
          <w:sz w:val="24"/>
          <w:szCs w:val="24"/>
        </w:rPr>
        <w:t>Dissertation: </w:t>
      </w:r>
      <w:r w:rsidRPr="00EE0D3A">
        <w:rPr>
          <w:rFonts w:ascii="Garamond" w:eastAsia="Times New Roman" w:hAnsi="Garamond" w:cs="Segoe UI"/>
          <w:sz w:val="24"/>
          <w:szCs w:val="24"/>
        </w:rPr>
        <w:t>“Examining the Link between Dollars and Decisions: A Multi-State Study of Campaign Contributions and Judicial Decision Making.” </w:t>
      </w:r>
    </w:p>
    <w:p w:rsidR="00EE0D3A" w:rsidRPr="00EE0D3A" w:rsidRDefault="00EE0D3A" w:rsidP="00EE0D3A">
      <w:pPr>
        <w:spacing w:after="0" w:line="240" w:lineRule="auto"/>
        <w:ind w:firstLine="1440"/>
        <w:textAlignment w:val="baseline"/>
        <w:rPr>
          <w:rFonts w:ascii="Segoe UI" w:eastAsia="Times New Roman" w:hAnsi="Segoe UI" w:cs="Segoe UI"/>
          <w:sz w:val="18"/>
          <w:szCs w:val="18"/>
        </w:rPr>
      </w:pPr>
      <w:r w:rsidRPr="00EE0D3A">
        <w:rPr>
          <w:rFonts w:ascii="Garamond" w:eastAsia="Times New Roman" w:hAnsi="Garamond" w:cs="Segoe UI"/>
          <w:sz w:val="24"/>
          <w:szCs w:val="24"/>
        </w:rPr>
        <w:t>(Committee: Mark McKenzie(Chair), Timothy Nokken, Cindy Rugeley)</w:t>
      </w:r>
      <w:r w:rsidRPr="00EE0D3A">
        <w:rPr>
          <w:rFonts w:ascii="Garamond" w:eastAsia="Times New Roman" w:hAnsi="Garamond" w:cs="Segoe UI"/>
          <w:b/>
          <w:bCs/>
          <w:sz w:val="24"/>
          <w:szCs w:val="24"/>
        </w:rPr>
        <w:t>  </w:t>
      </w:r>
      <w:r w:rsidRPr="00EE0D3A">
        <w:rPr>
          <w:rFonts w:ascii="Garamond" w:eastAsia="Times New Roman" w:hAnsi="Garamond" w:cs="Segoe UI"/>
          <w:sz w:val="24"/>
          <w:szCs w:val="24"/>
        </w:rPr>
        <w:t>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2010</w:t>
      </w:r>
      <w:r w:rsidRPr="00EE0D3A">
        <w:rPr>
          <w:rFonts w:ascii="Calibri" w:eastAsia="Times New Roman" w:hAnsi="Calibri" w:cs="Segoe UI"/>
          <w:sz w:val="24"/>
          <w:szCs w:val="24"/>
        </w:rPr>
        <w:t xml:space="preserve"> </w:t>
      </w:r>
      <w:r>
        <w:rPr>
          <w:rFonts w:ascii="Calibri" w:eastAsia="Times New Roman" w:hAnsi="Calibri" w:cs="Segoe UI"/>
          <w:sz w:val="24"/>
          <w:szCs w:val="24"/>
        </w:rPr>
        <w:tab/>
      </w:r>
      <w:r>
        <w:rPr>
          <w:rFonts w:ascii="Calibri" w:eastAsia="Times New Roman" w:hAnsi="Calibri" w:cs="Segoe UI"/>
          <w:sz w:val="24"/>
          <w:szCs w:val="24"/>
        </w:rPr>
        <w:tab/>
      </w:r>
      <w:r w:rsidRPr="00EE0D3A">
        <w:rPr>
          <w:rFonts w:ascii="Garamond" w:eastAsia="Times New Roman" w:hAnsi="Garamond" w:cs="Segoe UI"/>
          <w:sz w:val="24"/>
          <w:szCs w:val="24"/>
        </w:rPr>
        <w:t>M.A. Political Science, Texas Tech University</w:t>
      </w:r>
      <w:r w:rsidRPr="00EE0D3A">
        <w:rPr>
          <w:rFonts w:ascii="Calibri" w:eastAsia="Times New Roman" w:hAnsi="Calibri" w:cs="Segoe UI"/>
          <w:sz w:val="24"/>
          <w:szCs w:val="24"/>
        </w:rPr>
        <w:t xml:space="preserve"> </w:t>
      </w: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2002</w:t>
      </w:r>
      <w:r w:rsidRPr="00EE0D3A">
        <w:rPr>
          <w:rFonts w:ascii="Calibri" w:eastAsia="Times New Roman" w:hAnsi="Calibri" w:cs="Segoe UI"/>
          <w:sz w:val="24"/>
          <w:szCs w:val="24"/>
        </w:rPr>
        <w:t xml:space="preserve"> </w:t>
      </w:r>
      <w:r>
        <w:rPr>
          <w:rFonts w:ascii="Calibri" w:eastAsia="Times New Roman" w:hAnsi="Calibri" w:cs="Segoe UI"/>
          <w:sz w:val="24"/>
          <w:szCs w:val="24"/>
        </w:rPr>
        <w:tab/>
      </w:r>
      <w:r w:rsidRPr="00EE0D3A">
        <w:rPr>
          <w:rFonts w:ascii="Garamond" w:eastAsia="Times New Roman" w:hAnsi="Garamond" w:cs="Segoe UI"/>
          <w:sz w:val="24"/>
          <w:szCs w:val="24"/>
        </w:rPr>
        <w:t>J.D., University of Houston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1999</w:t>
      </w:r>
      <w:r w:rsidRPr="00EE0D3A">
        <w:rPr>
          <w:rFonts w:ascii="Calibri" w:eastAsia="Times New Roman" w:hAnsi="Calibri" w:cs="Segoe UI"/>
          <w:sz w:val="24"/>
          <w:szCs w:val="24"/>
        </w:rPr>
        <w:t xml:space="preserve"> </w:t>
      </w:r>
      <w:r>
        <w:rPr>
          <w:rFonts w:ascii="Calibri" w:eastAsia="Times New Roman" w:hAnsi="Calibri" w:cs="Segoe UI"/>
          <w:sz w:val="24"/>
          <w:szCs w:val="24"/>
        </w:rPr>
        <w:tab/>
      </w:r>
      <w:r w:rsidRPr="00EE0D3A">
        <w:rPr>
          <w:rFonts w:ascii="Garamond" w:eastAsia="Times New Roman" w:hAnsi="Garamond" w:cs="Segoe UI"/>
          <w:sz w:val="24"/>
          <w:szCs w:val="24"/>
        </w:rPr>
        <w:t>B.A. (graduated with distinction) Political Science,  </w:t>
      </w:r>
    </w:p>
    <w:p w:rsidR="00EE0D3A" w:rsidRPr="00EE0D3A" w:rsidRDefault="00EE0D3A" w:rsidP="00EE0D3A">
      <w:pPr>
        <w:spacing w:after="0" w:line="240" w:lineRule="auto"/>
        <w:ind w:left="1440"/>
        <w:textAlignment w:val="baseline"/>
        <w:rPr>
          <w:rFonts w:ascii="Segoe UI" w:eastAsia="Times New Roman" w:hAnsi="Segoe UI" w:cs="Segoe UI"/>
          <w:sz w:val="18"/>
          <w:szCs w:val="18"/>
        </w:rPr>
      </w:pPr>
      <w:r w:rsidRPr="00EE0D3A">
        <w:rPr>
          <w:rFonts w:ascii="Garamond" w:eastAsia="Times New Roman" w:hAnsi="Garamond" w:cs="Segoe UI"/>
          <w:sz w:val="24"/>
          <w:szCs w:val="24"/>
        </w:rPr>
        <w:t>University of North Carolina-Chapel Hill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b/>
          <w:bCs/>
          <w:sz w:val="24"/>
          <w:szCs w:val="24"/>
        </w:rPr>
        <w:t>Professional Experience</w:t>
      </w: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2002-2006</w:t>
      </w:r>
      <w:r w:rsidRPr="00EE0D3A">
        <w:rPr>
          <w:rFonts w:ascii="Calibri" w:eastAsia="Times New Roman" w:hAnsi="Calibri" w:cs="Segoe UI"/>
          <w:sz w:val="24"/>
          <w:szCs w:val="24"/>
        </w:rPr>
        <w:t xml:space="preserve"> </w:t>
      </w:r>
      <w:r w:rsidR="006475DA">
        <w:rPr>
          <w:rFonts w:ascii="Calibri" w:eastAsia="Times New Roman" w:hAnsi="Calibri" w:cs="Segoe UI"/>
          <w:sz w:val="24"/>
          <w:szCs w:val="24"/>
        </w:rPr>
        <w:tab/>
      </w:r>
      <w:r w:rsidRPr="00EE0D3A">
        <w:rPr>
          <w:rFonts w:ascii="Garamond" w:eastAsia="Times New Roman" w:hAnsi="Garamond" w:cs="Segoe UI"/>
          <w:sz w:val="24"/>
          <w:szCs w:val="24"/>
        </w:rPr>
        <w:t>Licensed Attorney, State Bar of Texas </w:t>
      </w:r>
    </w:p>
    <w:p w:rsidR="00EE0D3A" w:rsidRPr="00EE0D3A" w:rsidRDefault="00EE0D3A" w:rsidP="00EE0D3A">
      <w:pPr>
        <w:spacing w:after="0" w:line="240" w:lineRule="auto"/>
        <w:ind w:left="2160"/>
        <w:textAlignment w:val="baseline"/>
        <w:rPr>
          <w:rFonts w:ascii="Segoe UI" w:eastAsia="Times New Roman" w:hAnsi="Segoe UI" w:cs="Segoe UI"/>
          <w:sz w:val="18"/>
          <w:szCs w:val="18"/>
        </w:rPr>
      </w:pPr>
      <w:r w:rsidRPr="00EE0D3A">
        <w:rPr>
          <w:rFonts w:ascii="Garamond" w:eastAsia="Times New Roman" w:hAnsi="Garamond" w:cs="Segoe UI"/>
          <w:sz w:val="24"/>
          <w:szCs w:val="24"/>
        </w:rPr>
        <w:t>-Law Offices of Ryan J. Rebe, El Paso, Texas  </w:t>
      </w:r>
    </w:p>
    <w:p w:rsidR="00EE0D3A" w:rsidRPr="00EE0D3A" w:rsidRDefault="00EE0D3A" w:rsidP="00EE0D3A">
      <w:pPr>
        <w:spacing w:after="0" w:line="240" w:lineRule="auto"/>
        <w:ind w:left="2160"/>
        <w:textAlignment w:val="baseline"/>
        <w:rPr>
          <w:rFonts w:ascii="Segoe UI" w:eastAsia="Times New Roman" w:hAnsi="Segoe UI" w:cs="Segoe UI"/>
          <w:sz w:val="18"/>
          <w:szCs w:val="18"/>
        </w:rPr>
      </w:pPr>
      <w:r w:rsidRPr="00EE0D3A">
        <w:rPr>
          <w:rFonts w:ascii="Garamond" w:eastAsia="Times New Roman" w:hAnsi="Garamond" w:cs="Segoe UI"/>
          <w:sz w:val="24"/>
          <w:szCs w:val="24"/>
        </w:rPr>
        <w:t>-Trial and appellate lawyer at the state and federal levels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DB744F" w:rsidRDefault="00DB744F" w:rsidP="00EE0D3A">
      <w:pPr>
        <w:spacing w:after="0" w:line="240" w:lineRule="auto"/>
        <w:ind w:left="1440" w:hanging="1440"/>
        <w:textAlignment w:val="baseline"/>
        <w:rPr>
          <w:rFonts w:ascii="Garamond" w:eastAsia="Times New Roman" w:hAnsi="Garamond" w:cs="Segoe UI"/>
          <w:b/>
          <w:bCs/>
          <w:sz w:val="24"/>
          <w:szCs w:val="24"/>
        </w:rPr>
      </w:pPr>
    </w:p>
    <w:p w:rsidR="00EE0D3A" w:rsidRDefault="00EE0D3A" w:rsidP="00B10037">
      <w:pPr>
        <w:spacing w:after="0" w:line="240" w:lineRule="auto"/>
        <w:ind w:left="1440" w:hanging="1440"/>
        <w:textAlignment w:val="baseline"/>
        <w:rPr>
          <w:rFonts w:ascii="Garamond" w:eastAsia="Times New Roman" w:hAnsi="Garamond" w:cs="Segoe UI"/>
          <w:sz w:val="24"/>
          <w:szCs w:val="24"/>
        </w:rPr>
      </w:pPr>
      <w:r w:rsidRPr="00EE0D3A">
        <w:rPr>
          <w:rFonts w:ascii="Garamond" w:eastAsia="Times New Roman" w:hAnsi="Garamond" w:cs="Segoe UI"/>
          <w:b/>
          <w:bCs/>
          <w:sz w:val="24"/>
          <w:szCs w:val="24"/>
        </w:rPr>
        <w:lastRenderedPageBreak/>
        <w:t>Teaching Experience</w:t>
      </w:r>
      <w:r w:rsidRPr="00EE0D3A">
        <w:rPr>
          <w:rFonts w:ascii="Garamond" w:eastAsia="Times New Roman" w:hAnsi="Garamond" w:cs="Segoe UI"/>
          <w:sz w:val="24"/>
          <w:szCs w:val="24"/>
        </w:rPr>
        <w:t> </w:t>
      </w:r>
    </w:p>
    <w:p w:rsidR="00B10037" w:rsidRPr="00B10037" w:rsidRDefault="00B10037" w:rsidP="00B10037">
      <w:pPr>
        <w:spacing w:after="0" w:line="240" w:lineRule="auto"/>
        <w:ind w:left="1440" w:hanging="1440"/>
        <w:textAlignment w:val="baseline"/>
        <w:rPr>
          <w:rFonts w:ascii="Garamond" w:eastAsia="Times New Roman" w:hAnsi="Garamond" w:cs="Segoe UI"/>
          <w:sz w:val="24"/>
          <w:szCs w:val="24"/>
        </w:rPr>
      </w:pPr>
    </w:p>
    <w:p w:rsidR="00857A67" w:rsidRDefault="00EE0D3A" w:rsidP="00857A67">
      <w:pPr>
        <w:spacing w:after="0" w:line="240" w:lineRule="auto"/>
        <w:ind w:left="2880" w:hanging="2880"/>
        <w:textAlignment w:val="baseline"/>
        <w:rPr>
          <w:rFonts w:ascii="Garamond" w:eastAsia="Times New Roman" w:hAnsi="Garamond" w:cs="Segoe UI"/>
          <w:sz w:val="24"/>
          <w:szCs w:val="24"/>
        </w:rPr>
      </w:pPr>
      <w:r w:rsidRPr="00063023">
        <w:rPr>
          <w:rFonts w:ascii="Garamond" w:eastAsia="Times New Roman" w:hAnsi="Garamond" w:cs="Segoe UI"/>
          <w:iCs/>
          <w:sz w:val="24"/>
          <w:szCs w:val="24"/>
        </w:rPr>
        <w:t>Undergraduate Courses:</w:t>
      </w:r>
      <w:r w:rsidR="00063023">
        <w:rPr>
          <w:rFonts w:ascii="Garamond" w:eastAsia="Times New Roman" w:hAnsi="Garamond" w:cs="Segoe UI"/>
          <w:i/>
          <w:iCs/>
          <w:sz w:val="24"/>
          <w:szCs w:val="24"/>
        </w:rPr>
        <w:t xml:space="preserve">  </w:t>
      </w:r>
      <w:r w:rsidR="00063023">
        <w:rPr>
          <w:rFonts w:ascii="Garamond" w:eastAsia="Times New Roman" w:hAnsi="Garamond" w:cs="Segoe UI"/>
          <w:i/>
          <w:iCs/>
          <w:sz w:val="24"/>
          <w:szCs w:val="24"/>
        </w:rPr>
        <w:tab/>
      </w:r>
      <w:r w:rsidR="00063023" w:rsidRPr="00D7040F">
        <w:rPr>
          <w:rFonts w:ascii="Garamond" w:eastAsia="Times New Roman" w:hAnsi="Garamond" w:cs="Segoe UI"/>
          <w:i/>
          <w:sz w:val="24"/>
          <w:szCs w:val="24"/>
        </w:rPr>
        <w:t>Election Law 4800</w:t>
      </w:r>
      <w:r w:rsidR="00063023">
        <w:rPr>
          <w:rFonts w:ascii="Garamond" w:eastAsia="Times New Roman" w:hAnsi="Garamond" w:cs="Segoe UI"/>
          <w:sz w:val="24"/>
          <w:szCs w:val="24"/>
        </w:rPr>
        <w:t xml:space="preserve">, </w:t>
      </w:r>
      <w:r w:rsidR="00063023" w:rsidRPr="00EE0D3A">
        <w:rPr>
          <w:rFonts w:ascii="Garamond" w:eastAsia="Times New Roman" w:hAnsi="Garamond" w:cs="Segoe UI"/>
          <w:i/>
          <w:iCs/>
          <w:sz w:val="24"/>
          <w:szCs w:val="24"/>
        </w:rPr>
        <w:t xml:space="preserve">First Amendment Law 4800, Equal Protection Law 4800, The Supreme Court 4800, Judicial Politics 3990, Comparative Criminal Law 3990, </w:t>
      </w:r>
      <w:r w:rsidR="00063023">
        <w:rPr>
          <w:rFonts w:ascii="Garamond" w:eastAsia="Times New Roman" w:hAnsi="Garamond" w:cs="Segoe UI"/>
          <w:i/>
          <w:iCs/>
          <w:sz w:val="24"/>
          <w:szCs w:val="24"/>
        </w:rPr>
        <w:t xml:space="preserve">Mock Trial 3990, </w:t>
      </w:r>
      <w:r w:rsidR="00063023" w:rsidRPr="00EE0D3A">
        <w:rPr>
          <w:rFonts w:ascii="Garamond" w:eastAsia="Times New Roman" w:hAnsi="Garamond" w:cs="Segoe UI"/>
          <w:i/>
          <w:iCs/>
          <w:sz w:val="24"/>
          <w:szCs w:val="24"/>
        </w:rPr>
        <w:t>Administrative Law 3850, Criminal Law 3710, International Law 3400, Civil Liberties 3250, Constitutional Law 3240, American Political Theory 3110, Forensic Studies 2510, American Judicial System 2260, Law in Everyday Life 1250, American Government 1200, Power, Justice &amp; Freedom 1150, Introduction to Politics 1100</w:t>
      </w:r>
      <w:r w:rsidR="00063023" w:rsidRPr="00EE0D3A">
        <w:rPr>
          <w:rFonts w:ascii="Garamond" w:eastAsia="Times New Roman" w:hAnsi="Garamond" w:cs="Segoe UI"/>
          <w:sz w:val="24"/>
          <w:szCs w:val="24"/>
        </w:rPr>
        <w:t> </w:t>
      </w:r>
    </w:p>
    <w:p w:rsidR="008C1613" w:rsidRDefault="008C1613" w:rsidP="008C1613">
      <w:pPr>
        <w:spacing w:after="0" w:line="240" w:lineRule="auto"/>
        <w:ind w:left="2880" w:hanging="2880"/>
        <w:textAlignment w:val="baseline"/>
        <w:rPr>
          <w:rFonts w:ascii="Garamond" w:eastAsia="Times New Roman" w:hAnsi="Garamond" w:cs="Segoe UI"/>
          <w:iCs/>
          <w:sz w:val="24"/>
          <w:szCs w:val="24"/>
        </w:rPr>
      </w:pPr>
    </w:p>
    <w:p w:rsidR="008C1613" w:rsidRDefault="00EE0D3A" w:rsidP="008C1613">
      <w:pPr>
        <w:spacing w:after="0" w:line="240" w:lineRule="auto"/>
        <w:ind w:left="2880" w:hanging="2880"/>
        <w:textAlignment w:val="baseline"/>
        <w:rPr>
          <w:rFonts w:ascii="Garamond" w:eastAsia="Times New Roman" w:hAnsi="Garamond" w:cs="Segoe UI"/>
          <w:sz w:val="24"/>
          <w:szCs w:val="24"/>
        </w:rPr>
      </w:pPr>
      <w:r w:rsidRPr="00857A67">
        <w:rPr>
          <w:rFonts w:ascii="Garamond" w:eastAsia="Times New Roman" w:hAnsi="Garamond" w:cs="Segoe UI"/>
          <w:iCs/>
          <w:sz w:val="24"/>
          <w:szCs w:val="24"/>
        </w:rPr>
        <w:t>Online Courses</w:t>
      </w:r>
      <w:r w:rsidRPr="00857A67">
        <w:rPr>
          <w:rFonts w:ascii="Garamond" w:eastAsia="Times New Roman" w:hAnsi="Garamond" w:cs="Segoe UI"/>
          <w:sz w:val="24"/>
          <w:szCs w:val="24"/>
        </w:rPr>
        <w:t>:</w:t>
      </w:r>
      <w:r w:rsidRPr="00EE0D3A">
        <w:rPr>
          <w:rFonts w:ascii="Garamond" w:eastAsia="Times New Roman" w:hAnsi="Garamond" w:cs="Segoe UI"/>
          <w:sz w:val="24"/>
          <w:szCs w:val="24"/>
        </w:rPr>
        <w:t>  </w:t>
      </w:r>
      <w:r w:rsidRPr="00EE0D3A">
        <w:rPr>
          <w:rFonts w:ascii="Calibri" w:eastAsia="Times New Roman" w:hAnsi="Calibri" w:cs="Segoe UI"/>
          <w:sz w:val="24"/>
          <w:szCs w:val="24"/>
        </w:rPr>
        <w:t xml:space="preserve"> </w:t>
      </w:r>
      <w:r w:rsidR="006475DA">
        <w:rPr>
          <w:rFonts w:ascii="Calibri" w:eastAsia="Times New Roman" w:hAnsi="Calibri" w:cs="Segoe UI"/>
          <w:sz w:val="24"/>
          <w:szCs w:val="24"/>
        </w:rPr>
        <w:tab/>
      </w:r>
      <w:r w:rsidR="008C1613" w:rsidRPr="008C1613">
        <w:rPr>
          <w:rFonts w:ascii="Garamond" w:eastAsia="Times New Roman" w:hAnsi="Garamond" w:cs="Segoe UI"/>
          <w:i/>
          <w:sz w:val="24"/>
          <w:szCs w:val="24"/>
        </w:rPr>
        <w:t>Criminal Law 3710</w:t>
      </w:r>
      <w:r w:rsidR="008C1613">
        <w:rPr>
          <w:rFonts w:ascii="Garamond" w:eastAsia="Times New Roman" w:hAnsi="Garamond" w:cs="Segoe UI"/>
          <w:i/>
          <w:sz w:val="24"/>
          <w:szCs w:val="24"/>
        </w:rPr>
        <w:t xml:space="preserve">, </w:t>
      </w:r>
      <w:r w:rsidR="008C1613" w:rsidRPr="008C1613">
        <w:rPr>
          <w:rFonts w:ascii="Garamond" w:eastAsia="Times New Roman" w:hAnsi="Garamond" w:cs="Segoe UI"/>
          <w:i/>
          <w:sz w:val="24"/>
          <w:szCs w:val="24"/>
        </w:rPr>
        <w:t>American</w:t>
      </w:r>
      <w:r w:rsidR="008C1613">
        <w:rPr>
          <w:rFonts w:ascii="Garamond" w:eastAsia="Times New Roman" w:hAnsi="Garamond" w:cs="Segoe UI"/>
          <w:sz w:val="24"/>
          <w:szCs w:val="24"/>
        </w:rPr>
        <w:t xml:space="preserve"> </w:t>
      </w:r>
      <w:r w:rsidR="008C1613">
        <w:rPr>
          <w:rFonts w:ascii="Garamond" w:eastAsia="Times New Roman" w:hAnsi="Garamond" w:cs="Segoe UI"/>
          <w:i/>
          <w:sz w:val="24"/>
          <w:szCs w:val="24"/>
        </w:rPr>
        <w:t xml:space="preserve">Judicial System 2260, </w:t>
      </w:r>
      <w:r w:rsidR="00857A67" w:rsidRPr="00857A67">
        <w:rPr>
          <w:rFonts w:ascii="Garamond" w:eastAsia="Times New Roman" w:hAnsi="Garamond" w:cs="Segoe UI"/>
          <w:i/>
          <w:sz w:val="24"/>
          <w:szCs w:val="24"/>
        </w:rPr>
        <w:t>American Government 1200</w:t>
      </w:r>
      <w:r w:rsidR="00857A67">
        <w:rPr>
          <w:rFonts w:ascii="Garamond" w:eastAsia="Times New Roman" w:hAnsi="Garamond" w:cs="Segoe UI"/>
          <w:sz w:val="24"/>
          <w:szCs w:val="24"/>
        </w:rPr>
        <w:t xml:space="preserve">, </w:t>
      </w:r>
      <w:r w:rsidR="00857A67" w:rsidRPr="00857A67">
        <w:rPr>
          <w:rFonts w:ascii="Garamond" w:eastAsia="Times New Roman" w:hAnsi="Garamond" w:cs="Segoe UI"/>
          <w:i/>
          <w:sz w:val="24"/>
          <w:szCs w:val="24"/>
        </w:rPr>
        <w:t>Power, Justice &amp; Freedom 1150</w:t>
      </w:r>
    </w:p>
    <w:p w:rsidR="00EE0D3A" w:rsidRPr="008C1613" w:rsidRDefault="008C1613" w:rsidP="008C1613">
      <w:pPr>
        <w:spacing w:after="0" w:line="240" w:lineRule="auto"/>
        <w:ind w:left="2880" w:hanging="2880"/>
        <w:textAlignment w:val="baseline"/>
        <w:rPr>
          <w:rFonts w:ascii="Segoe UI" w:eastAsia="Times New Roman" w:hAnsi="Segoe UI" w:cs="Segoe UI"/>
          <w:i/>
          <w:sz w:val="18"/>
          <w:szCs w:val="18"/>
        </w:rPr>
      </w:pPr>
      <w:r>
        <w:rPr>
          <w:rFonts w:ascii="Garamond" w:eastAsia="Times New Roman" w:hAnsi="Garamond" w:cs="Segoe UI"/>
          <w:sz w:val="24"/>
          <w:szCs w:val="24"/>
        </w:rPr>
        <w:t xml:space="preserve"> </w:t>
      </w:r>
    </w:p>
    <w:p w:rsidR="00EE0D3A" w:rsidRPr="00EE0D3A" w:rsidRDefault="00EE0D3A" w:rsidP="00857A67">
      <w:pPr>
        <w:spacing w:after="0" w:line="240" w:lineRule="auto"/>
        <w:textAlignment w:val="baseline"/>
        <w:rPr>
          <w:rFonts w:ascii="Segoe UI" w:eastAsia="Times New Roman" w:hAnsi="Segoe UI" w:cs="Segoe UI"/>
          <w:sz w:val="18"/>
          <w:szCs w:val="18"/>
        </w:rPr>
      </w:pPr>
      <w:r w:rsidRPr="00857A67">
        <w:rPr>
          <w:rFonts w:ascii="Garamond" w:eastAsia="Times New Roman" w:hAnsi="Garamond" w:cs="Segoe UI"/>
          <w:iCs/>
          <w:sz w:val="24"/>
          <w:szCs w:val="24"/>
        </w:rPr>
        <w:t>Learning Community</w:t>
      </w:r>
      <w:r w:rsidRPr="00857A67">
        <w:rPr>
          <w:rFonts w:ascii="Garamond" w:eastAsia="Times New Roman" w:hAnsi="Garamond" w:cs="Segoe UI"/>
          <w:sz w:val="24"/>
          <w:szCs w:val="24"/>
        </w:rPr>
        <w:t>:</w:t>
      </w:r>
      <w:r w:rsidR="00857A67">
        <w:rPr>
          <w:rFonts w:ascii="Garamond" w:eastAsia="Times New Roman" w:hAnsi="Garamond" w:cs="Segoe UI"/>
          <w:sz w:val="24"/>
          <w:szCs w:val="24"/>
        </w:rPr>
        <w:tab/>
      </w:r>
      <w:r w:rsidRPr="00EE0D3A">
        <w:rPr>
          <w:rFonts w:ascii="Garamond" w:eastAsia="Times New Roman" w:hAnsi="Garamond" w:cs="Segoe UI"/>
          <w:sz w:val="24"/>
          <w:szCs w:val="24"/>
        </w:rPr>
        <w:t>  </w:t>
      </w:r>
      <w:r w:rsidRPr="00EE0D3A">
        <w:rPr>
          <w:rFonts w:ascii="Calibri" w:eastAsia="Times New Roman" w:hAnsi="Calibri" w:cs="Segoe UI"/>
          <w:sz w:val="24"/>
          <w:szCs w:val="24"/>
        </w:rPr>
        <w:t xml:space="preserve"> </w:t>
      </w:r>
      <w:r w:rsidR="006475DA">
        <w:rPr>
          <w:rFonts w:ascii="Calibri" w:eastAsia="Times New Roman" w:hAnsi="Calibri" w:cs="Segoe UI"/>
          <w:sz w:val="24"/>
          <w:szCs w:val="24"/>
        </w:rPr>
        <w:tab/>
      </w:r>
      <w:r w:rsidRPr="00857A67">
        <w:rPr>
          <w:rFonts w:ascii="Garamond" w:eastAsia="Times New Roman" w:hAnsi="Garamond" w:cs="Segoe UI"/>
          <w:i/>
          <w:sz w:val="24"/>
          <w:szCs w:val="24"/>
        </w:rPr>
        <w:t>Law in Everyday Life</w:t>
      </w:r>
      <w:r w:rsidR="00857A67" w:rsidRPr="00857A67">
        <w:rPr>
          <w:rFonts w:ascii="Garamond" w:eastAsia="Times New Roman" w:hAnsi="Garamond" w:cs="Segoe UI"/>
          <w:i/>
          <w:sz w:val="24"/>
          <w:szCs w:val="24"/>
        </w:rPr>
        <w:t xml:space="preserve"> 1250</w:t>
      </w:r>
      <w:r w:rsidRPr="00EE0D3A">
        <w:rPr>
          <w:rFonts w:ascii="Garamond" w:eastAsia="Times New Roman" w:hAnsi="Garamond" w:cs="Segoe UI"/>
          <w:sz w:val="24"/>
          <w:szCs w:val="24"/>
        </w:rPr>
        <w:t>  </w:t>
      </w:r>
    </w:p>
    <w:p w:rsidR="008C1613" w:rsidRDefault="008C1613" w:rsidP="00857A67">
      <w:pPr>
        <w:spacing w:after="0" w:line="240" w:lineRule="auto"/>
        <w:textAlignment w:val="baseline"/>
        <w:rPr>
          <w:rFonts w:ascii="Garamond" w:eastAsia="Times New Roman" w:hAnsi="Garamond" w:cs="Segoe UI"/>
          <w:iCs/>
          <w:sz w:val="24"/>
          <w:szCs w:val="24"/>
        </w:rPr>
      </w:pPr>
    </w:p>
    <w:p w:rsidR="00EE0D3A" w:rsidRPr="00EE0D3A" w:rsidRDefault="00EE0D3A" w:rsidP="00857A67">
      <w:pPr>
        <w:spacing w:after="0" w:line="240" w:lineRule="auto"/>
        <w:textAlignment w:val="baseline"/>
        <w:rPr>
          <w:rFonts w:ascii="Segoe UI" w:eastAsia="Times New Roman" w:hAnsi="Segoe UI" w:cs="Segoe UI"/>
          <w:sz w:val="18"/>
          <w:szCs w:val="18"/>
        </w:rPr>
      </w:pPr>
      <w:r w:rsidRPr="00857A67">
        <w:rPr>
          <w:rFonts w:ascii="Garamond" w:eastAsia="Times New Roman" w:hAnsi="Garamond" w:cs="Segoe UI"/>
          <w:iCs/>
          <w:sz w:val="24"/>
          <w:szCs w:val="24"/>
        </w:rPr>
        <w:t>Graduate Course:</w:t>
      </w:r>
      <w:r w:rsidRPr="00EE0D3A">
        <w:rPr>
          <w:rFonts w:ascii="Garamond" w:eastAsia="Times New Roman" w:hAnsi="Garamond" w:cs="Segoe UI"/>
          <w:sz w:val="24"/>
          <w:szCs w:val="24"/>
        </w:rPr>
        <w:t>  </w:t>
      </w:r>
      <w:r w:rsidRPr="00EE0D3A">
        <w:rPr>
          <w:rFonts w:ascii="Calibri" w:eastAsia="Times New Roman" w:hAnsi="Calibri" w:cs="Segoe UI"/>
          <w:sz w:val="24"/>
          <w:szCs w:val="24"/>
        </w:rPr>
        <w:t xml:space="preserve"> </w:t>
      </w:r>
      <w:r w:rsidR="006475DA">
        <w:rPr>
          <w:rFonts w:ascii="Calibri" w:eastAsia="Times New Roman" w:hAnsi="Calibri" w:cs="Segoe UI"/>
          <w:sz w:val="24"/>
          <w:szCs w:val="24"/>
        </w:rPr>
        <w:tab/>
      </w:r>
      <w:r w:rsidR="00857A67">
        <w:rPr>
          <w:rFonts w:ascii="Calibri" w:eastAsia="Times New Roman" w:hAnsi="Calibri" w:cs="Segoe UI"/>
          <w:sz w:val="24"/>
          <w:szCs w:val="24"/>
        </w:rPr>
        <w:tab/>
      </w:r>
      <w:r w:rsidRPr="00857A67">
        <w:rPr>
          <w:rFonts w:ascii="Garamond" w:eastAsia="Times New Roman" w:hAnsi="Garamond" w:cs="Segoe UI"/>
          <w:i/>
          <w:sz w:val="24"/>
          <w:szCs w:val="24"/>
        </w:rPr>
        <w:t>Comparative Cri</w:t>
      </w:r>
      <w:r w:rsidR="006475DA" w:rsidRPr="00857A67">
        <w:rPr>
          <w:rFonts w:ascii="Garamond" w:eastAsia="Times New Roman" w:hAnsi="Garamond" w:cs="Segoe UI"/>
          <w:i/>
          <w:sz w:val="24"/>
          <w:szCs w:val="24"/>
        </w:rPr>
        <w:t>minal Law</w:t>
      </w:r>
      <w:r w:rsidR="00857A67">
        <w:rPr>
          <w:rFonts w:ascii="Garamond" w:eastAsia="Times New Roman" w:hAnsi="Garamond" w:cs="Segoe UI"/>
          <w:i/>
          <w:sz w:val="24"/>
          <w:szCs w:val="24"/>
        </w:rPr>
        <w:t xml:space="preserve"> 5990</w:t>
      </w:r>
      <w:r w:rsidRPr="00857A67">
        <w:rPr>
          <w:rFonts w:ascii="Segoe UI" w:eastAsia="Times New Roman" w:hAnsi="Segoe UI" w:cs="Segoe UI"/>
          <w:sz w:val="18"/>
          <w:szCs w:val="18"/>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u w:val="single"/>
        </w:rPr>
        <w:t>Study Abroad</w:t>
      </w: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2015, 2016</w:t>
      </w:r>
      <w:r w:rsidRPr="00EE0D3A">
        <w:rPr>
          <w:rFonts w:ascii="Calibri" w:eastAsia="Times New Roman" w:hAnsi="Calibri" w:cs="Segoe UI"/>
          <w:sz w:val="24"/>
          <w:szCs w:val="24"/>
        </w:rPr>
        <w:t xml:space="preserve"> </w:t>
      </w:r>
      <w:r w:rsidR="006475DA">
        <w:rPr>
          <w:rFonts w:ascii="Calibri" w:eastAsia="Times New Roman" w:hAnsi="Calibri" w:cs="Segoe UI"/>
          <w:sz w:val="24"/>
          <w:szCs w:val="24"/>
        </w:rPr>
        <w:tab/>
      </w:r>
      <w:r w:rsidRPr="00EE0D3A">
        <w:rPr>
          <w:rFonts w:ascii="Garamond" w:eastAsia="Times New Roman" w:hAnsi="Garamond" w:cs="Segoe UI"/>
          <w:sz w:val="24"/>
          <w:szCs w:val="24"/>
        </w:rPr>
        <w:t>Cambridge University (England), WPU Summer Program at St. Edmund’s College  </w:t>
      </w:r>
    </w:p>
    <w:p w:rsidR="00EE0D3A" w:rsidRPr="00EE0D3A" w:rsidRDefault="00EE0D3A" w:rsidP="00804576">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u w:val="single"/>
        </w:rPr>
        <w:t>Thesis Committees</w:t>
      </w: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2019</w:t>
      </w:r>
      <w:r w:rsidRPr="00EE0D3A">
        <w:rPr>
          <w:rFonts w:ascii="Calibri" w:eastAsia="Times New Roman" w:hAnsi="Calibri" w:cs="Segoe UI"/>
          <w:sz w:val="24"/>
          <w:szCs w:val="24"/>
        </w:rPr>
        <w:t xml:space="preserve"> </w:t>
      </w:r>
      <w:r w:rsidR="006475DA">
        <w:rPr>
          <w:rFonts w:ascii="Calibri" w:eastAsia="Times New Roman" w:hAnsi="Calibri" w:cs="Segoe UI"/>
          <w:sz w:val="24"/>
          <w:szCs w:val="24"/>
        </w:rPr>
        <w:tab/>
      </w:r>
      <w:r w:rsidRPr="00EE0D3A">
        <w:rPr>
          <w:rFonts w:ascii="Garamond" w:eastAsia="Times New Roman" w:hAnsi="Garamond" w:cs="Segoe UI"/>
          <w:sz w:val="24"/>
          <w:szCs w:val="24"/>
        </w:rPr>
        <w:t>Honors Thesis Chair—Yongki Lu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xml:space="preserve">      </w:t>
      </w:r>
      <w:r w:rsidR="006475DA">
        <w:rPr>
          <w:rFonts w:ascii="Garamond" w:eastAsia="Times New Roman" w:hAnsi="Garamond" w:cs="Segoe UI"/>
          <w:sz w:val="24"/>
          <w:szCs w:val="24"/>
        </w:rPr>
        <w:tab/>
      </w:r>
      <w:r w:rsidRPr="00EE0D3A">
        <w:rPr>
          <w:rFonts w:ascii="Garamond" w:eastAsia="Times New Roman" w:hAnsi="Garamond" w:cs="Segoe UI"/>
          <w:sz w:val="24"/>
          <w:szCs w:val="24"/>
        </w:rPr>
        <w:t>Masters Thesis Committee – Yevgeniya Gutina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2018</w:t>
      </w:r>
      <w:r w:rsidRPr="00EE0D3A">
        <w:rPr>
          <w:rFonts w:ascii="Calibri" w:eastAsia="Times New Roman" w:hAnsi="Calibri" w:cs="Segoe UI"/>
          <w:sz w:val="24"/>
          <w:szCs w:val="24"/>
        </w:rPr>
        <w:t xml:space="preserve"> </w:t>
      </w:r>
      <w:r w:rsidR="006475DA">
        <w:rPr>
          <w:rFonts w:ascii="Calibri" w:eastAsia="Times New Roman" w:hAnsi="Calibri" w:cs="Segoe UI"/>
          <w:sz w:val="24"/>
          <w:szCs w:val="24"/>
        </w:rPr>
        <w:tab/>
      </w:r>
      <w:r w:rsidRPr="00EE0D3A">
        <w:rPr>
          <w:rFonts w:ascii="Garamond" w:eastAsia="Times New Roman" w:hAnsi="Garamond" w:cs="Segoe UI"/>
          <w:sz w:val="24"/>
          <w:szCs w:val="24"/>
        </w:rPr>
        <w:t>Masters Thesis Chair – Kyle Flandrau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2017</w:t>
      </w:r>
      <w:r w:rsidRPr="00EE0D3A">
        <w:rPr>
          <w:rFonts w:ascii="Calibri" w:eastAsia="Times New Roman" w:hAnsi="Calibri" w:cs="Segoe UI"/>
          <w:sz w:val="24"/>
          <w:szCs w:val="24"/>
        </w:rPr>
        <w:t xml:space="preserve"> </w:t>
      </w:r>
      <w:r w:rsidR="006475DA">
        <w:rPr>
          <w:rFonts w:ascii="Calibri" w:eastAsia="Times New Roman" w:hAnsi="Calibri" w:cs="Segoe UI"/>
          <w:sz w:val="24"/>
          <w:szCs w:val="24"/>
        </w:rPr>
        <w:tab/>
      </w:r>
      <w:r w:rsidRPr="00EE0D3A">
        <w:rPr>
          <w:rFonts w:ascii="Garamond" w:eastAsia="Times New Roman" w:hAnsi="Garamond" w:cs="Segoe UI"/>
          <w:sz w:val="24"/>
          <w:szCs w:val="24"/>
        </w:rPr>
        <w:t>Masters Thesis Chair – John Danubio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 xml:space="preserve">      </w:t>
      </w:r>
      <w:r w:rsidR="006475DA">
        <w:rPr>
          <w:rFonts w:ascii="Garamond" w:eastAsia="Times New Roman" w:hAnsi="Garamond" w:cs="Segoe UI"/>
          <w:sz w:val="24"/>
          <w:szCs w:val="24"/>
        </w:rPr>
        <w:tab/>
      </w:r>
      <w:r w:rsidR="006475DA">
        <w:rPr>
          <w:rFonts w:ascii="Garamond" w:eastAsia="Times New Roman" w:hAnsi="Garamond" w:cs="Segoe UI"/>
          <w:sz w:val="24"/>
          <w:szCs w:val="24"/>
        </w:rPr>
        <w:tab/>
      </w:r>
      <w:r w:rsidRPr="00EE0D3A">
        <w:rPr>
          <w:rFonts w:ascii="Garamond" w:eastAsia="Times New Roman" w:hAnsi="Garamond" w:cs="Segoe UI"/>
          <w:sz w:val="24"/>
          <w:szCs w:val="24"/>
        </w:rPr>
        <w:t>Masters Thesis Committee – Katherine Bennin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 xml:space="preserve">      </w:t>
      </w:r>
      <w:r w:rsidR="006475DA">
        <w:rPr>
          <w:rFonts w:ascii="Garamond" w:eastAsia="Times New Roman" w:hAnsi="Garamond" w:cs="Segoe UI"/>
          <w:sz w:val="24"/>
          <w:szCs w:val="24"/>
        </w:rPr>
        <w:tab/>
      </w:r>
      <w:r w:rsidR="006475DA">
        <w:rPr>
          <w:rFonts w:ascii="Garamond" w:eastAsia="Times New Roman" w:hAnsi="Garamond" w:cs="Segoe UI"/>
          <w:sz w:val="24"/>
          <w:szCs w:val="24"/>
        </w:rPr>
        <w:tab/>
      </w:r>
      <w:r w:rsidRPr="00EE0D3A">
        <w:rPr>
          <w:rFonts w:ascii="Garamond" w:eastAsia="Times New Roman" w:hAnsi="Garamond" w:cs="Segoe UI"/>
          <w:sz w:val="24"/>
          <w:szCs w:val="24"/>
        </w:rPr>
        <w:t>Masters Thesis Committee – Dom Caracappa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2016      </w:t>
      </w:r>
      <w:r w:rsidRPr="00EE0D3A">
        <w:rPr>
          <w:rFonts w:ascii="Calibri" w:eastAsia="Times New Roman" w:hAnsi="Calibri" w:cs="Segoe UI"/>
          <w:sz w:val="24"/>
          <w:szCs w:val="24"/>
        </w:rPr>
        <w:t xml:space="preserve"> </w:t>
      </w:r>
      <w:r w:rsidR="006475DA">
        <w:rPr>
          <w:rFonts w:ascii="Calibri" w:eastAsia="Times New Roman" w:hAnsi="Calibri" w:cs="Segoe UI"/>
          <w:sz w:val="24"/>
          <w:szCs w:val="24"/>
        </w:rPr>
        <w:tab/>
      </w:r>
      <w:r w:rsidRPr="00EE0D3A">
        <w:rPr>
          <w:rFonts w:ascii="Garamond" w:eastAsia="Times New Roman" w:hAnsi="Garamond" w:cs="Segoe UI"/>
          <w:sz w:val="24"/>
          <w:szCs w:val="24"/>
        </w:rPr>
        <w:t>Masters Thesis Committee – Jeremy Levine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xml:space="preserve">      </w:t>
      </w:r>
      <w:r w:rsidR="006475DA">
        <w:rPr>
          <w:rFonts w:ascii="Garamond" w:eastAsia="Times New Roman" w:hAnsi="Garamond" w:cs="Segoe UI"/>
          <w:sz w:val="24"/>
          <w:szCs w:val="24"/>
        </w:rPr>
        <w:tab/>
      </w:r>
      <w:r w:rsidRPr="00EE0D3A">
        <w:rPr>
          <w:rFonts w:ascii="Garamond" w:eastAsia="Times New Roman" w:hAnsi="Garamond" w:cs="Segoe UI"/>
          <w:sz w:val="24"/>
          <w:szCs w:val="24"/>
        </w:rPr>
        <w:t>Honors Thesis Chair – Nalani Wilson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b/>
          <w:bCs/>
          <w:sz w:val="24"/>
          <w:szCs w:val="24"/>
        </w:rPr>
        <w:t>Publications</w:t>
      </w:r>
      <w:r w:rsidRPr="00EE0D3A">
        <w:rPr>
          <w:rFonts w:ascii="Garamond" w:eastAsia="Times New Roman" w:hAnsi="Garamond" w:cs="Segoe UI"/>
          <w:sz w:val="24"/>
          <w:szCs w:val="24"/>
        </w:rPr>
        <w:t>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605087" w:rsidRDefault="00605087" w:rsidP="00605087">
      <w:pPr>
        <w:spacing w:after="0" w:line="240" w:lineRule="auto"/>
        <w:ind w:left="720" w:hanging="720"/>
        <w:textAlignment w:val="baseline"/>
        <w:rPr>
          <w:rFonts w:ascii="Garamond" w:eastAsia="Times New Roman" w:hAnsi="Garamond" w:cs="Segoe UI"/>
          <w:sz w:val="24"/>
          <w:szCs w:val="24"/>
        </w:rPr>
      </w:pPr>
      <w:r>
        <w:rPr>
          <w:rFonts w:ascii="Garamond" w:eastAsia="Times New Roman" w:hAnsi="Garamond" w:cs="Segoe UI"/>
          <w:sz w:val="24"/>
          <w:szCs w:val="24"/>
        </w:rPr>
        <w:t>2021</w:t>
      </w:r>
      <w:r>
        <w:rPr>
          <w:rFonts w:ascii="Garamond" w:eastAsia="Times New Roman" w:hAnsi="Garamond" w:cs="Segoe UI"/>
          <w:sz w:val="24"/>
          <w:szCs w:val="24"/>
        </w:rPr>
        <w:tab/>
      </w:r>
      <w:r w:rsidRPr="00605087">
        <w:rPr>
          <w:rFonts w:ascii="Garamond" w:eastAsia="Times New Roman" w:hAnsi="Garamond" w:cs="Segoe UI"/>
          <w:i/>
          <w:sz w:val="24"/>
          <w:szCs w:val="24"/>
        </w:rPr>
        <w:t>The Partisan Court: The Era of Political Partisanship on the U.S. Supreme Court.</w:t>
      </w:r>
      <w:r>
        <w:rPr>
          <w:rFonts w:ascii="Garamond" w:eastAsia="Times New Roman" w:hAnsi="Garamond" w:cs="Segoe UI"/>
          <w:sz w:val="24"/>
          <w:szCs w:val="24"/>
        </w:rPr>
        <w:t xml:space="preserve"> Lexington Books.</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 xml:space="preserve">2019  </w:t>
      </w:r>
      <w:r w:rsidR="000D0EE3">
        <w:rPr>
          <w:rFonts w:ascii="Garamond" w:eastAsia="Times New Roman" w:hAnsi="Garamond" w:cs="Segoe UI"/>
          <w:sz w:val="24"/>
          <w:szCs w:val="24"/>
        </w:rPr>
        <w:tab/>
      </w:r>
      <w:r w:rsidRPr="00EE0D3A">
        <w:rPr>
          <w:rFonts w:ascii="Garamond" w:eastAsia="Times New Roman" w:hAnsi="Garamond" w:cs="Segoe UI"/>
          <w:sz w:val="24"/>
          <w:szCs w:val="24"/>
        </w:rPr>
        <w:t>“Amici Curiae Campaign Contributions and Appellant Success in State Supreme Courts.”  </w:t>
      </w:r>
    </w:p>
    <w:p w:rsidR="00EE0D3A" w:rsidRPr="00EE0D3A" w:rsidRDefault="00EE0D3A" w:rsidP="00EE0D3A">
      <w:pPr>
        <w:spacing w:after="0" w:line="240" w:lineRule="auto"/>
        <w:ind w:firstLine="720"/>
        <w:textAlignment w:val="baseline"/>
        <w:rPr>
          <w:rFonts w:ascii="Segoe UI" w:eastAsia="Times New Roman" w:hAnsi="Segoe UI" w:cs="Segoe UI"/>
          <w:sz w:val="18"/>
          <w:szCs w:val="18"/>
        </w:rPr>
      </w:pPr>
      <w:r w:rsidRPr="00EE0D3A">
        <w:rPr>
          <w:rFonts w:ascii="Garamond" w:eastAsia="Times New Roman" w:hAnsi="Garamond" w:cs="Segoe UI"/>
          <w:i/>
          <w:iCs/>
          <w:sz w:val="24"/>
          <w:szCs w:val="24"/>
        </w:rPr>
        <w:t>New England Journal of Political Science </w:t>
      </w:r>
      <w:r w:rsidRPr="00EE0D3A">
        <w:rPr>
          <w:rFonts w:ascii="Garamond" w:eastAsia="Times New Roman" w:hAnsi="Garamond" w:cs="Segoe UI"/>
          <w:sz w:val="24"/>
          <w:szCs w:val="24"/>
        </w:rPr>
        <w:t>11(1) (spring): 88-113</w:t>
      </w:r>
      <w:r w:rsidRPr="00EE0D3A">
        <w:rPr>
          <w:rFonts w:ascii="Garamond" w:eastAsia="Times New Roman" w:hAnsi="Garamond" w:cs="Segoe UI"/>
          <w:i/>
          <w:iCs/>
          <w:sz w:val="24"/>
          <w:szCs w:val="24"/>
        </w:rPr>
        <w:t>.</w:t>
      </w:r>
      <w:r w:rsidRPr="00EE0D3A">
        <w:rPr>
          <w:rFonts w:ascii="Garamond" w:eastAsia="Times New Roman" w:hAnsi="Garamond" w:cs="Segoe UI"/>
          <w:sz w:val="24"/>
          <w:szCs w:val="24"/>
        </w:rPr>
        <w:t>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2017  </w:t>
      </w:r>
      <w:r w:rsidR="000D0EE3">
        <w:rPr>
          <w:rFonts w:ascii="Garamond" w:eastAsia="Times New Roman" w:hAnsi="Garamond" w:cs="Segoe UI"/>
          <w:sz w:val="24"/>
          <w:szCs w:val="24"/>
        </w:rPr>
        <w:tab/>
      </w:r>
      <w:r w:rsidRPr="00EE0D3A">
        <w:rPr>
          <w:rFonts w:ascii="Garamond" w:eastAsia="Times New Roman" w:hAnsi="Garamond" w:cs="Segoe UI"/>
          <w:sz w:val="24"/>
          <w:szCs w:val="24"/>
        </w:rPr>
        <w:t>“Trial Court Campaign Rhetoric in a Post-</w:t>
      </w:r>
      <w:r w:rsidRPr="00EE0D3A">
        <w:rPr>
          <w:rFonts w:ascii="Garamond" w:eastAsia="Times New Roman" w:hAnsi="Garamond" w:cs="Segoe UI"/>
          <w:i/>
          <w:iCs/>
          <w:sz w:val="24"/>
          <w:szCs w:val="24"/>
        </w:rPr>
        <w:t>White</w:t>
      </w:r>
      <w:r w:rsidRPr="00EE0D3A">
        <w:rPr>
          <w:rFonts w:ascii="Garamond" w:eastAsia="Times New Roman" w:hAnsi="Garamond" w:cs="Segoe UI"/>
          <w:sz w:val="24"/>
          <w:szCs w:val="24"/>
        </w:rPr>
        <w:t> Environment: An Analysis of Candidate  </w:t>
      </w:r>
    </w:p>
    <w:p w:rsidR="00EE0D3A" w:rsidRPr="00EE0D3A" w:rsidRDefault="00EE0D3A" w:rsidP="00EE0D3A">
      <w:pPr>
        <w:spacing w:after="0" w:line="240" w:lineRule="auto"/>
        <w:ind w:left="720"/>
        <w:textAlignment w:val="baseline"/>
        <w:rPr>
          <w:rFonts w:ascii="Segoe UI" w:eastAsia="Times New Roman" w:hAnsi="Segoe UI" w:cs="Segoe UI"/>
          <w:sz w:val="18"/>
          <w:szCs w:val="18"/>
        </w:rPr>
      </w:pPr>
      <w:r w:rsidRPr="00EE0D3A">
        <w:rPr>
          <w:rFonts w:ascii="Garamond" w:eastAsia="Times New Roman" w:hAnsi="Garamond" w:cs="Segoe UI"/>
          <w:sz w:val="24"/>
          <w:szCs w:val="24"/>
        </w:rPr>
        <w:t>Websites in Contested Elections.” In </w:t>
      </w:r>
      <w:r w:rsidRPr="00EE0D3A">
        <w:rPr>
          <w:rFonts w:ascii="Garamond" w:eastAsia="Times New Roman" w:hAnsi="Garamond" w:cs="Segoe UI"/>
          <w:i/>
          <w:iCs/>
          <w:sz w:val="24"/>
          <w:szCs w:val="24"/>
        </w:rPr>
        <w:t>Judicial Elections in the 21</w:t>
      </w:r>
      <w:r w:rsidRPr="00EE0D3A">
        <w:rPr>
          <w:rFonts w:ascii="Garamond" w:eastAsia="Times New Roman" w:hAnsi="Garamond" w:cs="Segoe UI"/>
          <w:i/>
          <w:iCs/>
          <w:sz w:val="19"/>
          <w:szCs w:val="19"/>
          <w:vertAlign w:val="superscript"/>
        </w:rPr>
        <w:t>st</w:t>
      </w:r>
      <w:r w:rsidRPr="00EE0D3A">
        <w:rPr>
          <w:rFonts w:ascii="Garamond" w:eastAsia="Times New Roman" w:hAnsi="Garamond" w:cs="Segoe UI"/>
          <w:i/>
          <w:iCs/>
          <w:sz w:val="24"/>
          <w:szCs w:val="24"/>
        </w:rPr>
        <w:t> Century (Law, Courts and Politics)</w:t>
      </w:r>
      <w:r w:rsidRPr="00EE0D3A">
        <w:rPr>
          <w:rFonts w:ascii="Garamond" w:eastAsia="Times New Roman" w:hAnsi="Garamond" w:cs="Segoe UI"/>
          <w:sz w:val="24"/>
          <w:szCs w:val="24"/>
        </w:rPr>
        <w:t>, Chris Bonneau and Melinda G. Hall, eds. Routledge (with Mark McKenzie).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2016  </w:t>
      </w:r>
      <w:r w:rsidR="000D0EE3">
        <w:rPr>
          <w:rFonts w:ascii="Garamond" w:eastAsia="Times New Roman" w:hAnsi="Garamond" w:cs="Segoe UI"/>
          <w:sz w:val="24"/>
          <w:szCs w:val="24"/>
        </w:rPr>
        <w:tab/>
      </w:r>
      <w:r w:rsidRPr="00EE0D3A">
        <w:rPr>
          <w:rFonts w:ascii="Garamond" w:eastAsia="Times New Roman" w:hAnsi="Garamond" w:cs="Segoe UI"/>
          <w:sz w:val="24"/>
          <w:szCs w:val="24"/>
        </w:rPr>
        <w:t>“Analyzing the Link between Dollars and Decisions: A Multi-State Study of Campaign  </w:t>
      </w:r>
    </w:p>
    <w:p w:rsidR="00EE0D3A" w:rsidRPr="00EE0D3A" w:rsidRDefault="00EE0D3A" w:rsidP="00EE0D3A">
      <w:pPr>
        <w:spacing w:after="0" w:line="240" w:lineRule="auto"/>
        <w:ind w:firstLine="720"/>
        <w:textAlignment w:val="baseline"/>
        <w:rPr>
          <w:rFonts w:ascii="Segoe UI" w:eastAsia="Times New Roman" w:hAnsi="Segoe UI" w:cs="Segoe UI"/>
          <w:sz w:val="18"/>
          <w:szCs w:val="18"/>
        </w:rPr>
      </w:pPr>
      <w:r w:rsidRPr="00EE0D3A">
        <w:rPr>
          <w:rFonts w:ascii="Garamond" w:eastAsia="Times New Roman" w:hAnsi="Garamond" w:cs="Segoe UI"/>
          <w:sz w:val="24"/>
          <w:szCs w:val="24"/>
        </w:rPr>
        <w:t>Contributions and Judicial Decision Making.” </w:t>
      </w:r>
      <w:r w:rsidRPr="00EE0D3A">
        <w:rPr>
          <w:rFonts w:ascii="Garamond" w:eastAsia="Times New Roman" w:hAnsi="Garamond" w:cs="Segoe UI"/>
          <w:i/>
          <w:iCs/>
          <w:sz w:val="24"/>
          <w:szCs w:val="24"/>
        </w:rPr>
        <w:t>American Review of Politics</w:t>
      </w:r>
      <w:r w:rsidRPr="00EE0D3A">
        <w:rPr>
          <w:rFonts w:ascii="Garamond" w:eastAsia="Times New Roman" w:hAnsi="Garamond" w:cs="Segoe UI"/>
          <w:sz w:val="24"/>
          <w:szCs w:val="24"/>
        </w:rPr>
        <w:t> 35(1): 65-91. </w:t>
      </w:r>
    </w:p>
    <w:p w:rsidR="00EE0D3A" w:rsidRPr="00EE0D3A" w:rsidRDefault="00EE0D3A" w:rsidP="000D0EE3">
      <w:pPr>
        <w:spacing w:after="0" w:line="240" w:lineRule="auto"/>
        <w:ind w:left="720" w:hanging="720"/>
        <w:textAlignment w:val="baseline"/>
        <w:rPr>
          <w:rFonts w:ascii="Segoe UI" w:eastAsia="Times New Roman" w:hAnsi="Segoe UI" w:cs="Segoe UI"/>
          <w:sz w:val="18"/>
          <w:szCs w:val="18"/>
        </w:rPr>
      </w:pPr>
      <w:r w:rsidRPr="00EE0D3A">
        <w:rPr>
          <w:rFonts w:ascii="Garamond" w:eastAsia="Times New Roman" w:hAnsi="Garamond" w:cs="Segoe UI"/>
          <w:sz w:val="24"/>
          <w:szCs w:val="24"/>
        </w:rPr>
        <w:t>2016  </w:t>
      </w:r>
      <w:r w:rsidR="000D0EE3">
        <w:rPr>
          <w:rFonts w:ascii="Garamond" w:eastAsia="Times New Roman" w:hAnsi="Garamond" w:cs="Segoe UI"/>
          <w:sz w:val="24"/>
          <w:szCs w:val="24"/>
        </w:rPr>
        <w:tab/>
      </w:r>
      <w:r w:rsidRPr="00EE0D3A">
        <w:rPr>
          <w:rFonts w:ascii="Garamond" w:eastAsia="Times New Roman" w:hAnsi="Garamond" w:cs="Segoe UI"/>
          <w:sz w:val="24"/>
          <w:szCs w:val="24"/>
        </w:rPr>
        <w:t>“Independence or Accountability: The State of Judicial Selection in the States.” In </w:t>
      </w:r>
      <w:r w:rsidR="000D0EE3">
        <w:rPr>
          <w:rFonts w:ascii="Garamond" w:eastAsia="Times New Roman" w:hAnsi="Garamond" w:cs="Segoe UI"/>
          <w:i/>
          <w:iCs/>
          <w:sz w:val="24"/>
          <w:szCs w:val="24"/>
        </w:rPr>
        <w:t xml:space="preserve">Readings on the </w:t>
      </w:r>
      <w:r w:rsidRPr="00EE0D3A">
        <w:rPr>
          <w:rFonts w:ascii="Garamond" w:eastAsia="Times New Roman" w:hAnsi="Garamond" w:cs="Segoe UI"/>
          <w:i/>
          <w:iCs/>
          <w:sz w:val="24"/>
          <w:szCs w:val="24"/>
        </w:rPr>
        <w:t>American Judicial System</w:t>
      </w:r>
      <w:r w:rsidR="00E610B3">
        <w:rPr>
          <w:rFonts w:ascii="Garamond" w:eastAsia="Times New Roman" w:hAnsi="Garamond" w:cs="Segoe UI"/>
          <w:sz w:val="24"/>
          <w:szCs w:val="24"/>
        </w:rPr>
        <w:t xml:space="preserve">, </w:t>
      </w:r>
      <w:r w:rsidRPr="00EE0D3A">
        <w:rPr>
          <w:rFonts w:ascii="Garamond" w:eastAsia="Times New Roman" w:hAnsi="Garamond" w:cs="Segoe UI"/>
          <w:sz w:val="24"/>
          <w:szCs w:val="24"/>
        </w:rPr>
        <w:t>Kendall-Hunt.   </w:t>
      </w:r>
    </w:p>
    <w:p w:rsidR="000D0EE3" w:rsidRDefault="00EE0D3A" w:rsidP="000D0EE3">
      <w:pPr>
        <w:spacing w:after="0" w:line="240" w:lineRule="auto"/>
        <w:ind w:left="1440" w:hanging="1440"/>
        <w:textAlignment w:val="baseline"/>
        <w:rPr>
          <w:rFonts w:ascii="Garamond" w:eastAsia="Times New Roman" w:hAnsi="Garamond" w:cs="Segoe UI"/>
          <w:i/>
          <w:iCs/>
          <w:sz w:val="24"/>
          <w:szCs w:val="24"/>
        </w:rPr>
      </w:pPr>
      <w:r w:rsidRPr="00EE0D3A">
        <w:rPr>
          <w:rFonts w:ascii="Garamond" w:eastAsia="Times New Roman" w:hAnsi="Garamond" w:cs="Segoe UI"/>
          <w:sz w:val="24"/>
          <w:szCs w:val="24"/>
        </w:rPr>
        <w:t>2013  </w:t>
      </w:r>
      <w:r w:rsidR="000D0EE3">
        <w:rPr>
          <w:rFonts w:ascii="Garamond" w:eastAsia="Times New Roman" w:hAnsi="Garamond" w:cs="Segoe UI"/>
          <w:sz w:val="24"/>
          <w:szCs w:val="24"/>
        </w:rPr>
        <w:t xml:space="preserve">  </w:t>
      </w:r>
      <w:r w:rsidRPr="00EE0D3A">
        <w:rPr>
          <w:rFonts w:ascii="Garamond" w:eastAsia="Times New Roman" w:hAnsi="Garamond" w:cs="Segoe UI"/>
          <w:sz w:val="24"/>
          <w:szCs w:val="24"/>
        </w:rPr>
        <w:t>“Amicus Curiae and Dissenting Votes at the Texas Supreme Court.” </w:t>
      </w:r>
      <w:r w:rsidRPr="00EE0D3A">
        <w:rPr>
          <w:rFonts w:ascii="Garamond" w:eastAsia="Times New Roman" w:hAnsi="Garamond" w:cs="Segoe UI"/>
          <w:i/>
          <w:iCs/>
          <w:sz w:val="24"/>
          <w:szCs w:val="24"/>
        </w:rPr>
        <w:t>Justice</w:t>
      </w:r>
      <w:r w:rsidR="000D0EE3">
        <w:rPr>
          <w:rFonts w:ascii="Garamond" w:eastAsia="Times New Roman" w:hAnsi="Garamond" w:cs="Segoe UI"/>
          <w:i/>
          <w:iCs/>
          <w:sz w:val="24"/>
          <w:szCs w:val="24"/>
        </w:rPr>
        <w:t xml:space="preserve"> System Journal </w:t>
      </w:r>
    </w:p>
    <w:p w:rsidR="00EE0D3A" w:rsidRPr="00EE0D3A" w:rsidRDefault="00EE0D3A" w:rsidP="000D0EE3">
      <w:pPr>
        <w:spacing w:after="0" w:line="240" w:lineRule="auto"/>
        <w:ind w:left="1440" w:hanging="720"/>
        <w:textAlignment w:val="baseline"/>
        <w:rPr>
          <w:rFonts w:ascii="Garamond" w:eastAsia="Times New Roman" w:hAnsi="Garamond" w:cs="Segoe UI"/>
          <w:i/>
          <w:iCs/>
          <w:sz w:val="24"/>
          <w:szCs w:val="24"/>
        </w:rPr>
      </w:pPr>
      <w:r w:rsidRPr="00EE0D3A">
        <w:rPr>
          <w:rFonts w:ascii="Garamond" w:eastAsia="Times New Roman" w:hAnsi="Garamond" w:cs="Segoe UI"/>
          <w:sz w:val="24"/>
          <w:szCs w:val="24"/>
        </w:rPr>
        <w:t>34(2): 171-188. </w:t>
      </w:r>
    </w:p>
    <w:p w:rsidR="00EE0D3A" w:rsidRPr="00EE0D3A" w:rsidRDefault="00EE0D3A" w:rsidP="000D0EE3">
      <w:pPr>
        <w:spacing w:after="0" w:line="240" w:lineRule="auto"/>
        <w:ind w:left="720" w:hanging="720"/>
        <w:textAlignment w:val="baseline"/>
        <w:rPr>
          <w:rFonts w:ascii="Garamond" w:eastAsia="Times New Roman" w:hAnsi="Garamond" w:cs="Segoe UI"/>
          <w:sz w:val="24"/>
          <w:szCs w:val="24"/>
        </w:rPr>
      </w:pPr>
      <w:r w:rsidRPr="00EE0D3A">
        <w:rPr>
          <w:rFonts w:ascii="Garamond" w:eastAsia="Times New Roman" w:hAnsi="Garamond" w:cs="Segoe UI"/>
          <w:sz w:val="24"/>
          <w:szCs w:val="24"/>
        </w:rPr>
        <w:t>2013  </w:t>
      </w:r>
      <w:r w:rsidR="000D0EE3">
        <w:rPr>
          <w:rFonts w:ascii="Garamond" w:eastAsia="Times New Roman" w:hAnsi="Garamond" w:cs="Segoe UI"/>
          <w:sz w:val="24"/>
          <w:szCs w:val="24"/>
        </w:rPr>
        <w:tab/>
      </w:r>
      <w:r w:rsidRPr="00EE0D3A">
        <w:rPr>
          <w:rFonts w:ascii="Garamond" w:eastAsia="Times New Roman" w:hAnsi="Garamond" w:cs="Segoe UI"/>
          <w:sz w:val="24"/>
          <w:szCs w:val="24"/>
        </w:rPr>
        <w:t xml:space="preserve">“Political Knowledge of Local Courts: Are Rural Voters More Informed than Urban </w:t>
      </w:r>
      <w:r w:rsidR="000D0EE3">
        <w:rPr>
          <w:rFonts w:ascii="Garamond" w:eastAsia="Times New Roman" w:hAnsi="Garamond" w:cs="Segoe UI"/>
          <w:sz w:val="24"/>
          <w:szCs w:val="24"/>
        </w:rPr>
        <w:t xml:space="preserve">Voters?” </w:t>
      </w:r>
      <w:r w:rsidRPr="00EE0D3A">
        <w:rPr>
          <w:rFonts w:ascii="Garamond" w:eastAsia="Times New Roman" w:hAnsi="Garamond" w:cs="Segoe UI"/>
          <w:i/>
          <w:iCs/>
          <w:sz w:val="24"/>
          <w:szCs w:val="24"/>
        </w:rPr>
        <w:t>Judicature </w:t>
      </w:r>
      <w:r w:rsidRPr="00EE0D3A">
        <w:rPr>
          <w:rFonts w:ascii="Garamond" w:eastAsia="Times New Roman" w:hAnsi="Garamond" w:cs="Segoe UI"/>
          <w:sz w:val="24"/>
          <w:szCs w:val="24"/>
        </w:rPr>
        <w:t>96(4): 169-177 (with Mark McKenzie).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2012  </w:t>
      </w:r>
      <w:r w:rsidR="000D0EE3">
        <w:rPr>
          <w:rFonts w:ascii="Garamond" w:eastAsia="Times New Roman" w:hAnsi="Garamond" w:cs="Segoe UI"/>
          <w:sz w:val="24"/>
          <w:szCs w:val="24"/>
        </w:rPr>
        <w:tab/>
      </w:r>
      <w:r w:rsidRPr="00EE0D3A">
        <w:rPr>
          <w:rFonts w:ascii="Garamond" w:eastAsia="Times New Roman" w:hAnsi="Garamond" w:cs="Segoe UI"/>
          <w:sz w:val="24"/>
          <w:szCs w:val="24"/>
        </w:rPr>
        <w:t>“Reexamining the Wall of Separation: A Cross-National Study of Religious Pluralism and  </w:t>
      </w:r>
    </w:p>
    <w:p w:rsidR="00EE0D3A" w:rsidRPr="00EE0D3A" w:rsidRDefault="00EE0D3A" w:rsidP="000D0EE3">
      <w:pPr>
        <w:spacing w:after="0" w:line="240" w:lineRule="auto"/>
        <w:ind w:firstLine="720"/>
        <w:textAlignment w:val="baseline"/>
        <w:rPr>
          <w:rFonts w:ascii="Segoe UI" w:eastAsia="Times New Roman" w:hAnsi="Segoe UI" w:cs="Segoe UI"/>
          <w:sz w:val="18"/>
          <w:szCs w:val="18"/>
        </w:rPr>
      </w:pPr>
      <w:r w:rsidRPr="00EE0D3A">
        <w:rPr>
          <w:rFonts w:ascii="Garamond" w:eastAsia="Times New Roman" w:hAnsi="Garamond" w:cs="Segoe UI"/>
          <w:sz w:val="24"/>
          <w:szCs w:val="24"/>
        </w:rPr>
        <w:t>Democracy.” </w:t>
      </w:r>
      <w:r w:rsidRPr="00EE0D3A">
        <w:rPr>
          <w:rFonts w:ascii="Garamond" w:eastAsia="Times New Roman" w:hAnsi="Garamond" w:cs="Segoe UI"/>
          <w:i/>
          <w:iCs/>
          <w:sz w:val="24"/>
          <w:szCs w:val="24"/>
        </w:rPr>
        <w:t>Politics and Religion</w:t>
      </w:r>
      <w:r w:rsidRPr="00EE0D3A">
        <w:rPr>
          <w:rFonts w:ascii="Garamond" w:eastAsia="Times New Roman" w:hAnsi="Garamond" w:cs="Segoe UI"/>
          <w:sz w:val="24"/>
          <w:szCs w:val="24"/>
        </w:rPr>
        <w:t> 5(3): 655-670</w:t>
      </w:r>
      <w:r w:rsidRPr="00EE0D3A">
        <w:rPr>
          <w:rFonts w:ascii="Garamond" w:eastAsia="Times New Roman" w:hAnsi="Garamond" w:cs="Segoe UI"/>
          <w:i/>
          <w:iCs/>
          <w:sz w:val="24"/>
          <w:szCs w:val="24"/>
        </w:rPr>
        <w:t>.</w:t>
      </w: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b/>
          <w:bCs/>
          <w:sz w:val="24"/>
          <w:szCs w:val="24"/>
        </w:rPr>
        <w:lastRenderedPageBreak/>
        <w:t>Invited Talks</w:t>
      </w: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River Edge Library L</w:t>
      </w:r>
      <w:r w:rsidR="00F06FD4">
        <w:rPr>
          <w:rFonts w:ascii="Garamond" w:eastAsia="Times New Roman" w:hAnsi="Garamond" w:cs="Segoe UI"/>
          <w:sz w:val="24"/>
          <w:szCs w:val="24"/>
        </w:rPr>
        <w:t>ecture Series</w:t>
      </w:r>
      <w:r w:rsidRPr="00EE0D3A">
        <w:rPr>
          <w:rFonts w:ascii="Garamond" w:eastAsia="Times New Roman" w:hAnsi="Garamond" w:cs="Segoe UI"/>
          <w:sz w:val="24"/>
          <w:szCs w:val="24"/>
        </w:rPr>
        <w:t>, September 26, 2016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Ramapo Colle</w:t>
      </w:r>
      <w:r w:rsidR="00605087">
        <w:rPr>
          <w:rFonts w:ascii="Garamond" w:eastAsia="Times New Roman" w:hAnsi="Garamond" w:cs="Segoe UI"/>
          <w:sz w:val="24"/>
          <w:szCs w:val="24"/>
        </w:rPr>
        <w:t>ge Colloquium Series</w:t>
      </w:r>
      <w:r w:rsidRPr="00EE0D3A">
        <w:rPr>
          <w:rFonts w:ascii="Garamond" w:eastAsia="Times New Roman" w:hAnsi="Garamond" w:cs="Segoe UI"/>
          <w:sz w:val="24"/>
          <w:szCs w:val="24"/>
        </w:rPr>
        <w:t>, April 16, 2014.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b/>
          <w:bCs/>
          <w:sz w:val="24"/>
          <w:szCs w:val="24"/>
        </w:rPr>
        <w:t>Conferences</w:t>
      </w: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“The Era of Political Partisanship on the United States Supreme Court.” New England Political </w:t>
      </w:r>
    </w:p>
    <w:p w:rsidR="000D0EE3" w:rsidRDefault="00EE0D3A" w:rsidP="000D0EE3">
      <w:pPr>
        <w:spacing w:after="0" w:line="240" w:lineRule="auto"/>
        <w:ind w:left="1440" w:hanging="720"/>
        <w:textAlignment w:val="baseline"/>
        <w:rPr>
          <w:rFonts w:ascii="Garamond" w:eastAsia="Times New Roman" w:hAnsi="Garamond" w:cs="Segoe UI"/>
          <w:sz w:val="24"/>
          <w:szCs w:val="24"/>
        </w:rPr>
      </w:pPr>
      <w:r w:rsidRPr="00EE0D3A">
        <w:rPr>
          <w:rFonts w:ascii="Garamond" w:eastAsia="Times New Roman" w:hAnsi="Garamond" w:cs="Segoe UI"/>
          <w:sz w:val="24"/>
          <w:szCs w:val="24"/>
        </w:rPr>
        <w:t>Science Association Annual Meeting, April 2018, Portsmouth, New Hampshire.  </w:t>
      </w:r>
    </w:p>
    <w:p w:rsidR="00EE0D3A" w:rsidRPr="00EE0D3A" w:rsidRDefault="00EE0D3A" w:rsidP="000D0EE3">
      <w:pPr>
        <w:spacing w:after="0" w:line="240" w:lineRule="auto"/>
        <w:ind w:left="1440" w:hanging="72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“Buying Judges: Special Interest Contributions at the State Supreme Court Level.” New England  </w:t>
      </w:r>
    </w:p>
    <w:p w:rsidR="00EE0D3A" w:rsidRPr="00EE0D3A" w:rsidRDefault="00EE0D3A" w:rsidP="00EE0D3A">
      <w:pPr>
        <w:spacing w:after="0" w:line="240" w:lineRule="auto"/>
        <w:ind w:left="1440" w:hanging="720"/>
        <w:textAlignment w:val="baseline"/>
        <w:rPr>
          <w:rFonts w:ascii="Segoe UI" w:eastAsia="Times New Roman" w:hAnsi="Segoe UI" w:cs="Segoe UI"/>
          <w:sz w:val="18"/>
          <w:szCs w:val="18"/>
        </w:rPr>
      </w:pPr>
      <w:r w:rsidRPr="00EE0D3A">
        <w:rPr>
          <w:rFonts w:ascii="Garamond" w:eastAsia="Times New Roman" w:hAnsi="Garamond" w:cs="Segoe UI"/>
          <w:sz w:val="24"/>
          <w:szCs w:val="24"/>
        </w:rPr>
        <w:t>Political Science Association Annual Meeting, April 2016, Newport, Rhode Island.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“Sleepy Affairs or Partisan Slugfests? District Court Campaign Rhetoric in a Post-White </w:t>
      </w:r>
    </w:p>
    <w:p w:rsidR="00EE0D3A" w:rsidRPr="00EE0D3A" w:rsidRDefault="00EE0D3A" w:rsidP="00EE0D3A">
      <w:pPr>
        <w:spacing w:after="0" w:line="240" w:lineRule="auto"/>
        <w:ind w:left="1440" w:hanging="720"/>
        <w:textAlignment w:val="baseline"/>
        <w:rPr>
          <w:rFonts w:ascii="Segoe UI" w:eastAsia="Times New Roman" w:hAnsi="Segoe UI" w:cs="Segoe UI"/>
          <w:sz w:val="18"/>
          <w:szCs w:val="18"/>
        </w:rPr>
      </w:pPr>
      <w:r w:rsidRPr="00EE0D3A">
        <w:rPr>
          <w:rFonts w:ascii="Garamond" w:eastAsia="Times New Roman" w:hAnsi="Garamond" w:cs="Segoe UI"/>
          <w:sz w:val="24"/>
          <w:szCs w:val="24"/>
        </w:rPr>
        <w:t>Environment.” Northeastern Political Science Association Annual Meeting, November </w:t>
      </w:r>
    </w:p>
    <w:p w:rsidR="00EE0D3A" w:rsidRPr="00EE0D3A" w:rsidRDefault="00EE0D3A" w:rsidP="00EE0D3A">
      <w:pPr>
        <w:spacing w:after="0" w:line="240" w:lineRule="auto"/>
        <w:ind w:firstLine="720"/>
        <w:textAlignment w:val="baseline"/>
        <w:rPr>
          <w:rFonts w:ascii="Segoe UI" w:eastAsia="Times New Roman" w:hAnsi="Segoe UI" w:cs="Segoe UI"/>
          <w:sz w:val="18"/>
          <w:szCs w:val="18"/>
        </w:rPr>
      </w:pPr>
      <w:r w:rsidRPr="00EE0D3A">
        <w:rPr>
          <w:rFonts w:ascii="Garamond" w:eastAsia="Times New Roman" w:hAnsi="Garamond" w:cs="Segoe UI"/>
          <w:sz w:val="24"/>
          <w:szCs w:val="24"/>
        </w:rPr>
        <w:t>2014, Boston, Massachusetts. </w:t>
      </w:r>
    </w:p>
    <w:p w:rsidR="00EE0D3A" w:rsidRPr="00EE0D3A" w:rsidRDefault="00EE0D3A" w:rsidP="000D0EE3">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“Examining the Link between Dollars and Decisions.” Midwest Political Science Association </w:t>
      </w:r>
    </w:p>
    <w:p w:rsidR="00EE0D3A" w:rsidRPr="00EE0D3A" w:rsidRDefault="00EE0D3A" w:rsidP="00EE0D3A">
      <w:pPr>
        <w:spacing w:after="0" w:line="240" w:lineRule="auto"/>
        <w:ind w:left="1440" w:hanging="720"/>
        <w:textAlignment w:val="baseline"/>
        <w:rPr>
          <w:rFonts w:ascii="Segoe UI" w:eastAsia="Times New Roman" w:hAnsi="Segoe UI" w:cs="Segoe UI"/>
          <w:sz w:val="18"/>
          <w:szCs w:val="18"/>
        </w:rPr>
      </w:pPr>
      <w:r w:rsidRPr="00EE0D3A">
        <w:rPr>
          <w:rFonts w:ascii="Garamond" w:eastAsia="Times New Roman" w:hAnsi="Garamond" w:cs="Segoe UI"/>
          <w:sz w:val="24"/>
          <w:szCs w:val="24"/>
        </w:rPr>
        <w:t>Annual Meeting, April 2014, Chicago, Illinois.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“Amicus Contributions and Appellant Success in State Supreme Courts.” Northeastern Political </w:t>
      </w:r>
    </w:p>
    <w:p w:rsidR="00EE0D3A" w:rsidRPr="00EE0D3A" w:rsidRDefault="00EE0D3A" w:rsidP="00EE0D3A">
      <w:pPr>
        <w:spacing w:after="0" w:line="240" w:lineRule="auto"/>
        <w:ind w:left="1440" w:hanging="720"/>
        <w:textAlignment w:val="baseline"/>
        <w:rPr>
          <w:rFonts w:ascii="Segoe UI" w:eastAsia="Times New Roman" w:hAnsi="Segoe UI" w:cs="Segoe UI"/>
          <w:sz w:val="18"/>
          <w:szCs w:val="18"/>
        </w:rPr>
      </w:pPr>
      <w:r w:rsidRPr="00EE0D3A">
        <w:rPr>
          <w:rFonts w:ascii="Garamond" w:eastAsia="Times New Roman" w:hAnsi="Garamond" w:cs="Segoe UI"/>
          <w:sz w:val="24"/>
          <w:szCs w:val="24"/>
        </w:rPr>
        <w:t>Science Association Annual Meeting, November 2013, Philadelphia, Pennsylvania.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“The Roll of Amicus Participation in State Supreme Courts.” Western Political Science Association </w:t>
      </w:r>
    </w:p>
    <w:p w:rsidR="00F06FD4" w:rsidRDefault="00EE0D3A" w:rsidP="00EE0D3A">
      <w:pPr>
        <w:spacing w:after="0" w:line="240" w:lineRule="auto"/>
        <w:ind w:left="1440" w:hanging="720"/>
        <w:textAlignment w:val="baseline"/>
        <w:rPr>
          <w:rFonts w:ascii="Garamond" w:eastAsia="Times New Roman" w:hAnsi="Garamond" w:cs="Segoe UI"/>
          <w:sz w:val="24"/>
          <w:szCs w:val="24"/>
        </w:rPr>
      </w:pPr>
      <w:r w:rsidRPr="00EE0D3A">
        <w:rPr>
          <w:rFonts w:ascii="Garamond" w:eastAsia="Times New Roman" w:hAnsi="Garamond" w:cs="Segoe UI"/>
          <w:sz w:val="24"/>
          <w:szCs w:val="24"/>
        </w:rPr>
        <w:t>Annual Meeting, March 2013, Hollywood, California.</w:t>
      </w:r>
    </w:p>
    <w:p w:rsidR="00EE0D3A" w:rsidRPr="00EE0D3A" w:rsidRDefault="00EE0D3A" w:rsidP="00EE0D3A">
      <w:pPr>
        <w:spacing w:after="0" w:line="240" w:lineRule="auto"/>
        <w:ind w:left="1440" w:hanging="72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“The Excessive Influence of Campaign Contributors over Elected Judges.” American Political  </w:t>
      </w:r>
    </w:p>
    <w:p w:rsidR="00EE0D3A" w:rsidRPr="00EE0D3A" w:rsidRDefault="00EE0D3A" w:rsidP="00EE0D3A">
      <w:pPr>
        <w:spacing w:after="0" w:line="240" w:lineRule="auto"/>
        <w:ind w:left="1440" w:hanging="720"/>
        <w:textAlignment w:val="baseline"/>
        <w:rPr>
          <w:rFonts w:ascii="Segoe UI" w:eastAsia="Times New Roman" w:hAnsi="Segoe UI" w:cs="Segoe UI"/>
          <w:sz w:val="18"/>
          <w:szCs w:val="18"/>
        </w:rPr>
      </w:pPr>
      <w:r w:rsidRPr="00EE0D3A">
        <w:rPr>
          <w:rFonts w:ascii="Garamond" w:eastAsia="Times New Roman" w:hAnsi="Garamond" w:cs="Segoe UI"/>
          <w:sz w:val="24"/>
          <w:szCs w:val="24"/>
        </w:rPr>
        <w:t>Science Association Annual Meeting, August 2012, New Orleans, Louisiana. (Canceled due </w:t>
      </w:r>
    </w:p>
    <w:p w:rsidR="00EE0D3A" w:rsidRPr="00EE0D3A" w:rsidRDefault="00EE0D3A" w:rsidP="00EE0D3A">
      <w:pPr>
        <w:spacing w:after="0" w:line="240" w:lineRule="auto"/>
        <w:ind w:left="1440" w:hanging="720"/>
        <w:textAlignment w:val="baseline"/>
        <w:rPr>
          <w:rFonts w:ascii="Segoe UI" w:eastAsia="Times New Roman" w:hAnsi="Segoe UI" w:cs="Segoe UI"/>
          <w:sz w:val="18"/>
          <w:szCs w:val="18"/>
        </w:rPr>
      </w:pPr>
      <w:r w:rsidRPr="00EE0D3A">
        <w:rPr>
          <w:rFonts w:ascii="Garamond" w:eastAsia="Times New Roman" w:hAnsi="Garamond" w:cs="Segoe UI"/>
          <w:sz w:val="24"/>
          <w:szCs w:val="24"/>
        </w:rPr>
        <w:t>to Hurricane Isaac).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“Political Knowledge of Local Courts: Are Rural Voters More Informed than Urban Voters?”   </w:t>
      </w:r>
    </w:p>
    <w:p w:rsidR="00EE0D3A" w:rsidRPr="00EE0D3A" w:rsidRDefault="00EE0D3A" w:rsidP="00EE0D3A">
      <w:pPr>
        <w:spacing w:after="0" w:line="240" w:lineRule="auto"/>
        <w:ind w:left="720"/>
        <w:textAlignment w:val="baseline"/>
        <w:rPr>
          <w:rFonts w:ascii="Segoe UI" w:eastAsia="Times New Roman" w:hAnsi="Segoe UI" w:cs="Segoe UI"/>
          <w:sz w:val="18"/>
          <w:szCs w:val="18"/>
        </w:rPr>
      </w:pPr>
      <w:r w:rsidRPr="00EE0D3A">
        <w:rPr>
          <w:rFonts w:ascii="Garamond" w:eastAsia="Times New Roman" w:hAnsi="Garamond" w:cs="Segoe UI"/>
          <w:sz w:val="24"/>
          <w:szCs w:val="24"/>
        </w:rPr>
        <w:t>Midwest Political Science Association Meeting, April 2012, Chicago, Illinois (with Mark McKenzie).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“Partisanship and Judicial Confirmations: A Comparison of Roll Call Voting at the Circuit and  </w:t>
      </w:r>
    </w:p>
    <w:p w:rsidR="00EE0D3A" w:rsidRPr="00EE0D3A" w:rsidRDefault="00EE0D3A" w:rsidP="00EE0D3A">
      <w:pPr>
        <w:spacing w:after="0" w:line="240" w:lineRule="auto"/>
        <w:ind w:left="1440" w:hanging="720"/>
        <w:textAlignment w:val="baseline"/>
        <w:rPr>
          <w:rFonts w:ascii="Segoe UI" w:eastAsia="Times New Roman" w:hAnsi="Segoe UI" w:cs="Segoe UI"/>
          <w:sz w:val="18"/>
          <w:szCs w:val="18"/>
        </w:rPr>
      </w:pPr>
      <w:r w:rsidRPr="00EE0D3A">
        <w:rPr>
          <w:rFonts w:ascii="Garamond" w:eastAsia="Times New Roman" w:hAnsi="Garamond" w:cs="Segoe UI"/>
          <w:sz w:val="24"/>
          <w:szCs w:val="24"/>
        </w:rPr>
        <w:t>Supreme Court Levels.” Southern Political Science Association Meeting, January 2011, New </w:t>
      </w:r>
    </w:p>
    <w:p w:rsidR="00EE0D3A" w:rsidRPr="00EE0D3A" w:rsidRDefault="00EE0D3A" w:rsidP="00EE0D3A">
      <w:pPr>
        <w:spacing w:after="0" w:line="240" w:lineRule="auto"/>
        <w:ind w:left="1440" w:hanging="720"/>
        <w:textAlignment w:val="baseline"/>
        <w:rPr>
          <w:rFonts w:ascii="Segoe UI" w:eastAsia="Times New Roman" w:hAnsi="Segoe UI" w:cs="Segoe UI"/>
          <w:sz w:val="18"/>
          <w:szCs w:val="18"/>
        </w:rPr>
      </w:pPr>
      <w:r w:rsidRPr="00EE0D3A">
        <w:rPr>
          <w:rFonts w:ascii="Garamond" w:eastAsia="Times New Roman" w:hAnsi="Garamond" w:cs="Segoe UI"/>
          <w:sz w:val="24"/>
          <w:szCs w:val="24"/>
        </w:rPr>
        <w:t>Orleans, Louisiana. </w:t>
      </w:r>
    </w:p>
    <w:p w:rsidR="00EE0D3A" w:rsidRPr="00EE0D3A" w:rsidRDefault="00EE0D3A" w:rsidP="00EE0D3A">
      <w:pPr>
        <w:spacing w:after="0" w:line="240" w:lineRule="auto"/>
        <w:ind w:left="1440" w:hanging="72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“Case Salience and Strategic Decision Making at the Texas Supreme Court.” Southwestern Political  </w:t>
      </w:r>
    </w:p>
    <w:p w:rsidR="00EE0D3A" w:rsidRPr="00EE0D3A" w:rsidRDefault="00EE0D3A" w:rsidP="00EE0D3A">
      <w:pPr>
        <w:spacing w:after="0" w:line="240" w:lineRule="auto"/>
        <w:ind w:left="1440" w:hanging="720"/>
        <w:textAlignment w:val="baseline"/>
        <w:rPr>
          <w:rFonts w:ascii="Segoe UI" w:eastAsia="Times New Roman" w:hAnsi="Segoe UI" w:cs="Segoe UI"/>
          <w:sz w:val="18"/>
          <w:szCs w:val="18"/>
        </w:rPr>
      </w:pPr>
      <w:r w:rsidRPr="00EE0D3A">
        <w:rPr>
          <w:rFonts w:ascii="Garamond" w:eastAsia="Times New Roman" w:hAnsi="Garamond" w:cs="Segoe UI"/>
          <w:sz w:val="24"/>
          <w:szCs w:val="24"/>
        </w:rPr>
        <w:t>Science Association Meeting, April 2010, Houston, Texas.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F06FD4" w:rsidRDefault="00F06FD4" w:rsidP="00EE0D3A">
      <w:pPr>
        <w:spacing w:after="0" w:line="240" w:lineRule="auto"/>
        <w:textAlignment w:val="baseline"/>
        <w:rPr>
          <w:rFonts w:ascii="Garamond" w:eastAsia="Times New Roman" w:hAnsi="Garamond" w:cs="Segoe UI"/>
          <w:b/>
          <w:bCs/>
          <w:sz w:val="24"/>
          <w:szCs w:val="24"/>
        </w:rPr>
      </w:pPr>
    </w:p>
    <w:p w:rsidR="00F06FD4" w:rsidRDefault="00F06FD4" w:rsidP="00EE0D3A">
      <w:pPr>
        <w:spacing w:after="0" w:line="240" w:lineRule="auto"/>
        <w:textAlignment w:val="baseline"/>
        <w:rPr>
          <w:rFonts w:ascii="Garamond" w:eastAsia="Times New Roman" w:hAnsi="Garamond" w:cs="Segoe UI"/>
          <w:b/>
          <w:bCs/>
          <w:sz w:val="24"/>
          <w:szCs w:val="24"/>
        </w:rPr>
      </w:pPr>
    </w:p>
    <w:p w:rsidR="00F06FD4" w:rsidRDefault="00F06FD4" w:rsidP="00EE0D3A">
      <w:pPr>
        <w:spacing w:after="0" w:line="240" w:lineRule="auto"/>
        <w:textAlignment w:val="baseline"/>
        <w:rPr>
          <w:rFonts w:ascii="Garamond" w:eastAsia="Times New Roman" w:hAnsi="Garamond" w:cs="Segoe UI"/>
          <w:b/>
          <w:bCs/>
          <w:sz w:val="24"/>
          <w:szCs w:val="24"/>
        </w:rPr>
      </w:pPr>
    </w:p>
    <w:p w:rsidR="00F06FD4" w:rsidRDefault="00F06FD4" w:rsidP="00EE0D3A">
      <w:pPr>
        <w:spacing w:after="0" w:line="240" w:lineRule="auto"/>
        <w:textAlignment w:val="baseline"/>
        <w:rPr>
          <w:rFonts w:ascii="Garamond" w:eastAsia="Times New Roman" w:hAnsi="Garamond" w:cs="Segoe UI"/>
          <w:b/>
          <w:bCs/>
          <w:sz w:val="24"/>
          <w:szCs w:val="24"/>
        </w:rPr>
      </w:pPr>
    </w:p>
    <w:p w:rsidR="00F06FD4" w:rsidRDefault="00F06FD4" w:rsidP="00EE0D3A">
      <w:pPr>
        <w:spacing w:after="0" w:line="240" w:lineRule="auto"/>
        <w:textAlignment w:val="baseline"/>
        <w:rPr>
          <w:rFonts w:ascii="Garamond" w:eastAsia="Times New Roman" w:hAnsi="Garamond" w:cs="Segoe UI"/>
          <w:b/>
          <w:bCs/>
          <w:sz w:val="24"/>
          <w:szCs w:val="24"/>
        </w:rPr>
      </w:pPr>
    </w:p>
    <w:p w:rsidR="00F06FD4" w:rsidRDefault="00F06FD4" w:rsidP="00EE0D3A">
      <w:pPr>
        <w:spacing w:after="0" w:line="240" w:lineRule="auto"/>
        <w:textAlignment w:val="baseline"/>
        <w:rPr>
          <w:rFonts w:ascii="Garamond" w:eastAsia="Times New Roman" w:hAnsi="Garamond" w:cs="Segoe UI"/>
          <w:b/>
          <w:bCs/>
          <w:sz w:val="24"/>
          <w:szCs w:val="24"/>
        </w:rPr>
      </w:pP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b/>
          <w:bCs/>
          <w:sz w:val="24"/>
          <w:szCs w:val="24"/>
        </w:rPr>
        <w:lastRenderedPageBreak/>
        <w:t>Service</w:t>
      </w:r>
      <w:r w:rsidRPr="00EE0D3A">
        <w:rPr>
          <w:rFonts w:ascii="Garamond" w:eastAsia="Times New Roman" w:hAnsi="Garamond" w:cs="Segoe UI"/>
          <w:sz w:val="24"/>
          <w:szCs w:val="24"/>
        </w:rPr>
        <w:t> </w:t>
      </w:r>
    </w:p>
    <w:p w:rsidR="000D0EE3" w:rsidRDefault="000D0EE3" w:rsidP="00EE0D3A">
      <w:pPr>
        <w:spacing w:after="0" w:line="240" w:lineRule="auto"/>
        <w:textAlignment w:val="baseline"/>
        <w:rPr>
          <w:rFonts w:ascii="Times New Roman" w:eastAsia="Times New Roman" w:hAnsi="Times New Roman" w:cs="Times New Roman"/>
          <w:sz w:val="24"/>
          <w:szCs w:val="24"/>
        </w:rPr>
      </w:pPr>
    </w:p>
    <w:p w:rsidR="00EE0D3A" w:rsidRPr="00EE0D3A" w:rsidRDefault="00CE409F" w:rsidP="00EE0D3A">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 xml:space="preserve">Faculty Service Award, </w:t>
      </w:r>
      <w:r w:rsidR="00EE0D3A" w:rsidRPr="00CE409F">
        <w:rPr>
          <w:rFonts w:ascii="Times New Roman" w:eastAsia="Times New Roman" w:hAnsi="Times New Roman" w:cs="Times New Roman"/>
          <w:sz w:val="24"/>
          <w:szCs w:val="24"/>
        </w:rPr>
        <w:t>College of Humanities and Social Sciences</w:t>
      </w:r>
      <w:r>
        <w:rPr>
          <w:rFonts w:ascii="Times New Roman" w:eastAsia="Times New Roman" w:hAnsi="Times New Roman" w:cs="Times New Roman"/>
          <w:sz w:val="24"/>
          <w:szCs w:val="24"/>
        </w:rPr>
        <w:t xml:space="preserve">, 2016-2017 </w:t>
      </w:r>
    </w:p>
    <w:p w:rsidR="000D0EE3" w:rsidRDefault="000D0EE3" w:rsidP="00EE0D3A">
      <w:pPr>
        <w:spacing w:after="0" w:line="240" w:lineRule="auto"/>
        <w:textAlignment w:val="baseline"/>
        <w:rPr>
          <w:rFonts w:ascii="Garamond" w:eastAsia="Times New Roman" w:hAnsi="Garamond" w:cs="Segoe UI"/>
          <w:i/>
          <w:iCs/>
          <w:sz w:val="24"/>
          <w:szCs w:val="24"/>
          <w:u w:val="single"/>
        </w:rPr>
      </w:pP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i/>
          <w:iCs/>
          <w:sz w:val="24"/>
          <w:szCs w:val="24"/>
          <w:u w:val="single"/>
        </w:rPr>
        <w:t>University</w:t>
      </w:r>
      <w:r w:rsidRPr="00EE0D3A">
        <w:rPr>
          <w:rFonts w:ascii="Garamond" w:eastAsia="Times New Roman" w:hAnsi="Garamond" w:cs="Segoe UI"/>
          <w:sz w:val="24"/>
          <w:szCs w:val="24"/>
        </w:rPr>
        <w:t> </w:t>
      </w:r>
    </w:p>
    <w:p w:rsidR="00CE409F" w:rsidRDefault="00CE409F" w:rsidP="00EE0D3A">
      <w:pPr>
        <w:spacing w:after="0" w:line="240" w:lineRule="auto"/>
        <w:textAlignment w:val="baseline"/>
        <w:rPr>
          <w:rFonts w:ascii="Garamond" w:eastAsia="Times New Roman" w:hAnsi="Garamond" w:cs="Segoe UI"/>
          <w:sz w:val="24"/>
          <w:szCs w:val="24"/>
        </w:rPr>
      </w:pPr>
    </w:p>
    <w:p w:rsidR="00A6090B" w:rsidRPr="00EE0D3A" w:rsidRDefault="00A6090B" w:rsidP="00A6090B">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Faculty Senate Representative, Department of Politi</w:t>
      </w:r>
      <w:r>
        <w:rPr>
          <w:rFonts w:ascii="Garamond" w:eastAsia="Times New Roman" w:hAnsi="Garamond" w:cs="Segoe UI"/>
          <w:sz w:val="24"/>
          <w:szCs w:val="24"/>
        </w:rPr>
        <w:t>cal Science (Fall 2018-Spring 2021</w:t>
      </w:r>
      <w:r w:rsidRPr="00EE0D3A">
        <w:rPr>
          <w:rFonts w:ascii="Garamond" w:eastAsia="Times New Roman" w:hAnsi="Garamond" w:cs="Segoe UI"/>
          <w:sz w:val="24"/>
          <w:szCs w:val="24"/>
        </w:rPr>
        <w:t>) </w:t>
      </w:r>
    </w:p>
    <w:p w:rsidR="0012204F" w:rsidRPr="00EE0D3A" w:rsidRDefault="0012204F" w:rsidP="0012204F">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American Democracy Project Advisor</w:t>
      </w:r>
      <w:r>
        <w:rPr>
          <w:rFonts w:ascii="Garamond" w:eastAsia="Times New Roman" w:hAnsi="Garamond" w:cs="Segoe UI"/>
          <w:sz w:val="24"/>
          <w:szCs w:val="24"/>
        </w:rPr>
        <w:t>y Committee (Fall 2019-Spring 2021</w:t>
      </w:r>
      <w:r w:rsidRPr="00EE0D3A">
        <w:rPr>
          <w:rFonts w:ascii="Garamond" w:eastAsia="Times New Roman" w:hAnsi="Garamond" w:cs="Segoe UI"/>
          <w:sz w:val="24"/>
          <w:szCs w:val="24"/>
        </w:rPr>
        <w:t>)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UN Fellowship Committee (Spring 2021)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Student C</w:t>
      </w:r>
      <w:r w:rsidR="007B63D5">
        <w:rPr>
          <w:rFonts w:ascii="Garamond" w:eastAsia="Times New Roman" w:hAnsi="Garamond" w:cs="Segoe UI"/>
          <w:sz w:val="24"/>
          <w:szCs w:val="24"/>
        </w:rPr>
        <w:t>ode of Conduct Committee</w:t>
      </w:r>
      <w:r w:rsidRPr="00EE0D3A">
        <w:rPr>
          <w:rFonts w:ascii="Garamond" w:eastAsia="Times New Roman" w:hAnsi="Garamond" w:cs="Segoe UI"/>
          <w:sz w:val="24"/>
          <w:szCs w:val="24"/>
        </w:rPr>
        <w:t>, (Summer 2018)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Faculty Senate Undergraduate Council (Fall 2015-Spring 2017)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Faculty Senate UCC Review Panel for Expression (Fall 2014-Spring 2016) </w:t>
      </w:r>
    </w:p>
    <w:p w:rsidR="000D0EE3" w:rsidRDefault="000D0EE3" w:rsidP="00EE0D3A">
      <w:pPr>
        <w:spacing w:after="0" w:line="240" w:lineRule="auto"/>
        <w:textAlignment w:val="baseline"/>
        <w:rPr>
          <w:rFonts w:ascii="Garamond" w:eastAsia="Times New Roman" w:hAnsi="Garamond" w:cs="Segoe UI"/>
          <w:i/>
          <w:iCs/>
          <w:sz w:val="24"/>
          <w:szCs w:val="24"/>
          <w:u w:val="single"/>
        </w:rPr>
      </w:pP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i/>
          <w:iCs/>
          <w:sz w:val="24"/>
          <w:szCs w:val="24"/>
          <w:u w:val="single"/>
        </w:rPr>
        <w:t>College</w:t>
      </w:r>
      <w:r w:rsidRPr="00EE0D3A">
        <w:rPr>
          <w:rFonts w:ascii="Garamond" w:eastAsia="Times New Roman" w:hAnsi="Garamond" w:cs="Segoe UI"/>
          <w:sz w:val="24"/>
          <w:szCs w:val="24"/>
        </w:rPr>
        <w:t> </w:t>
      </w:r>
    </w:p>
    <w:p w:rsidR="00CE409F" w:rsidRDefault="00CE409F" w:rsidP="00EE0D3A">
      <w:pPr>
        <w:spacing w:after="0" w:line="240" w:lineRule="auto"/>
        <w:textAlignment w:val="baseline"/>
        <w:rPr>
          <w:rFonts w:ascii="Garamond" w:eastAsia="Times New Roman" w:hAnsi="Garamond" w:cs="Segoe UI"/>
          <w:sz w:val="24"/>
          <w:szCs w:val="24"/>
        </w:rPr>
      </w:pPr>
    </w:p>
    <w:p w:rsidR="000D0EE3" w:rsidRPr="000D0EE3" w:rsidRDefault="000D0EE3"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HSS Assessment Coordinator for Political Science and Le</w:t>
      </w:r>
      <w:r>
        <w:rPr>
          <w:rFonts w:ascii="Garamond" w:eastAsia="Times New Roman" w:hAnsi="Garamond" w:cs="Segoe UI"/>
          <w:sz w:val="24"/>
          <w:szCs w:val="24"/>
        </w:rPr>
        <w:t>gal Studies (Fall 2014-Spring 2021</w:t>
      </w:r>
      <w:r w:rsidRPr="00EE0D3A">
        <w:rPr>
          <w:rFonts w:ascii="Garamond" w:eastAsia="Times New Roman" w:hAnsi="Garamond" w:cs="Segoe UI"/>
          <w:sz w:val="24"/>
          <w:szCs w:val="24"/>
        </w:rPr>
        <w:t>) </w:t>
      </w:r>
    </w:p>
    <w:p w:rsidR="008853D4" w:rsidRPr="008853D4" w:rsidRDefault="008853D4"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Chair, Forensic Studies Minor Development Committee (Spring 2015-Fall 2020)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College Awards Committee (Spring 2020)  </w:t>
      </w:r>
    </w:p>
    <w:p w:rsidR="00EE0D3A" w:rsidRPr="00EE0D3A" w:rsidRDefault="00EE0D3A" w:rsidP="00015394">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Abram Kartch/Thomas Jeff</w:t>
      </w:r>
      <w:r w:rsidR="00015394">
        <w:rPr>
          <w:rFonts w:ascii="Garamond" w:eastAsia="Times New Roman" w:hAnsi="Garamond" w:cs="Segoe UI"/>
          <w:sz w:val="24"/>
          <w:szCs w:val="24"/>
        </w:rPr>
        <w:t>erson Lecture Series, Dept.</w:t>
      </w:r>
      <w:r w:rsidRPr="00EE0D3A">
        <w:rPr>
          <w:rFonts w:ascii="Garamond" w:eastAsia="Times New Roman" w:hAnsi="Garamond" w:cs="Segoe UI"/>
          <w:sz w:val="24"/>
          <w:szCs w:val="24"/>
        </w:rPr>
        <w:t xml:space="preserve"> of</w:t>
      </w:r>
      <w:r w:rsidR="00015394">
        <w:rPr>
          <w:rFonts w:ascii="Garamond" w:eastAsia="Times New Roman" w:hAnsi="Garamond" w:cs="Segoe UI"/>
          <w:sz w:val="24"/>
          <w:szCs w:val="24"/>
        </w:rPr>
        <w:t xml:space="preserve"> History (Spring 2014-Spring </w:t>
      </w:r>
      <w:r w:rsidRPr="00EE0D3A">
        <w:rPr>
          <w:rFonts w:ascii="Garamond" w:eastAsia="Times New Roman" w:hAnsi="Garamond" w:cs="Segoe UI"/>
          <w:sz w:val="24"/>
          <w:szCs w:val="24"/>
        </w:rPr>
        <w:t>2019)   </w:t>
      </w:r>
    </w:p>
    <w:p w:rsidR="00EE0D3A" w:rsidRPr="00EE0D3A" w:rsidRDefault="00EE0D3A" w:rsidP="000D0EE3">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Criminal Justice Search Committee, Department of Sociology (Fall 2015-Spring 2016) </w:t>
      </w:r>
    </w:p>
    <w:p w:rsidR="00EE0D3A" w:rsidRPr="00015394" w:rsidRDefault="00EE0D3A" w:rsidP="00015394">
      <w:pPr>
        <w:spacing w:after="0" w:line="240" w:lineRule="auto"/>
        <w:ind w:left="1440" w:hanging="1440"/>
        <w:textAlignment w:val="baseline"/>
        <w:rPr>
          <w:rFonts w:ascii="Garamond" w:eastAsia="Times New Roman" w:hAnsi="Garamond" w:cs="Segoe UI"/>
          <w:sz w:val="24"/>
          <w:szCs w:val="24"/>
        </w:rPr>
      </w:pPr>
      <w:r w:rsidRPr="00EE0D3A">
        <w:rPr>
          <w:rFonts w:ascii="Garamond" w:eastAsia="Times New Roman" w:hAnsi="Garamond" w:cs="Segoe UI"/>
          <w:sz w:val="24"/>
          <w:szCs w:val="24"/>
        </w:rPr>
        <w:t>College of Humanities and Social Sciences, Fourth Annua</w:t>
      </w:r>
      <w:r w:rsidR="000D0EE3">
        <w:rPr>
          <w:rFonts w:ascii="Garamond" w:eastAsia="Times New Roman" w:hAnsi="Garamond" w:cs="Segoe UI"/>
          <w:sz w:val="24"/>
          <w:szCs w:val="24"/>
        </w:rPr>
        <w:t>l Multidisciplinary Conference,</w:t>
      </w:r>
      <w:r w:rsidR="00015394">
        <w:rPr>
          <w:rFonts w:ascii="Garamond" w:eastAsia="Times New Roman" w:hAnsi="Garamond" w:cs="Segoe UI"/>
          <w:sz w:val="24"/>
          <w:szCs w:val="24"/>
        </w:rPr>
        <w:t xml:space="preserve"> (</w:t>
      </w:r>
      <w:r w:rsidRPr="00EE0D3A">
        <w:rPr>
          <w:rFonts w:ascii="Garamond" w:eastAsia="Times New Roman" w:hAnsi="Garamond" w:cs="Segoe UI"/>
          <w:sz w:val="24"/>
          <w:szCs w:val="24"/>
        </w:rPr>
        <w:t>Fall 2015) </w:t>
      </w:r>
    </w:p>
    <w:p w:rsidR="00EE0D3A" w:rsidRPr="00EE0D3A" w:rsidRDefault="00EE0D3A" w:rsidP="000D0EE3">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HSS Curriculum Committee Representative for Poli</w:t>
      </w:r>
      <w:r w:rsidR="000D0EE3">
        <w:rPr>
          <w:rFonts w:ascii="Garamond" w:eastAsia="Times New Roman" w:hAnsi="Garamond" w:cs="Segoe UI"/>
          <w:sz w:val="24"/>
          <w:szCs w:val="24"/>
        </w:rPr>
        <w:t xml:space="preserve">tical Science and Legal Studies </w:t>
      </w:r>
      <w:r w:rsidRPr="00EE0D3A">
        <w:rPr>
          <w:rFonts w:ascii="Garamond" w:eastAsia="Times New Roman" w:hAnsi="Garamond" w:cs="Segoe UI"/>
          <w:sz w:val="24"/>
          <w:szCs w:val="24"/>
        </w:rPr>
        <w:t>(Spring 2015)  </w:t>
      </w:r>
    </w:p>
    <w:p w:rsidR="000D0EE3" w:rsidRPr="00015394" w:rsidRDefault="00EE0D3A" w:rsidP="00015394">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xml:space="preserve">College of Humanities and Social Sciences, Third Annual Multidisciplinary </w:t>
      </w:r>
      <w:r w:rsidR="00015394">
        <w:rPr>
          <w:rFonts w:ascii="Garamond" w:eastAsia="Times New Roman" w:hAnsi="Garamond" w:cs="Segoe UI"/>
          <w:sz w:val="24"/>
          <w:szCs w:val="24"/>
        </w:rPr>
        <w:t>Conference, (</w:t>
      </w:r>
      <w:r w:rsidRPr="00EE0D3A">
        <w:rPr>
          <w:rFonts w:ascii="Garamond" w:eastAsia="Times New Roman" w:hAnsi="Garamond" w:cs="Segoe UI"/>
          <w:sz w:val="24"/>
          <w:szCs w:val="24"/>
        </w:rPr>
        <w:t>Fall 2014)</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i/>
          <w:iCs/>
          <w:sz w:val="24"/>
          <w:szCs w:val="24"/>
          <w:u w:val="single"/>
        </w:rPr>
        <w:t>Department </w:t>
      </w:r>
      <w:r w:rsidRPr="00EE0D3A">
        <w:rPr>
          <w:rFonts w:ascii="Garamond" w:eastAsia="Times New Roman" w:hAnsi="Garamond" w:cs="Segoe UI"/>
          <w:sz w:val="24"/>
          <w:szCs w:val="24"/>
        </w:rPr>
        <w:t> </w:t>
      </w:r>
    </w:p>
    <w:p w:rsidR="00CE409F" w:rsidRDefault="00CE409F" w:rsidP="000D0EE3">
      <w:pPr>
        <w:spacing w:after="0" w:line="240" w:lineRule="auto"/>
        <w:ind w:left="1440" w:hanging="1440"/>
        <w:textAlignment w:val="baseline"/>
        <w:rPr>
          <w:rFonts w:ascii="Garamond" w:eastAsia="Times New Roman" w:hAnsi="Garamond" w:cs="Segoe UI"/>
          <w:sz w:val="24"/>
          <w:szCs w:val="24"/>
        </w:rPr>
      </w:pPr>
    </w:p>
    <w:p w:rsidR="00EE0D3A" w:rsidRPr="00EE0D3A" w:rsidRDefault="00EE0D3A" w:rsidP="000D0EE3">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Assessment </w:t>
      </w:r>
      <w:r w:rsidR="000D0EE3">
        <w:rPr>
          <w:rFonts w:ascii="Garamond" w:eastAsia="Times New Roman" w:hAnsi="Garamond" w:cs="Segoe UI"/>
          <w:sz w:val="24"/>
          <w:szCs w:val="24"/>
        </w:rPr>
        <w:t>Coordinator (Fall 2014-Spring 2021</w:t>
      </w:r>
      <w:r w:rsidRPr="00EE0D3A">
        <w:rPr>
          <w:rFonts w:ascii="Garamond" w:eastAsia="Times New Roman" w:hAnsi="Garamond" w:cs="Segoe UI"/>
          <w:sz w:val="24"/>
          <w:szCs w:val="24"/>
        </w:rPr>
        <w:t>) </w:t>
      </w:r>
    </w:p>
    <w:p w:rsidR="00F71A02" w:rsidRDefault="00F71A02" w:rsidP="000D0EE3">
      <w:pPr>
        <w:spacing w:after="0" w:line="240" w:lineRule="auto"/>
        <w:ind w:left="1440" w:hanging="1440"/>
        <w:textAlignment w:val="baseline"/>
        <w:rPr>
          <w:rFonts w:ascii="Garamond" w:eastAsia="Times New Roman" w:hAnsi="Garamond" w:cs="Segoe UI"/>
          <w:sz w:val="24"/>
          <w:szCs w:val="24"/>
        </w:rPr>
      </w:pPr>
      <w:r>
        <w:rPr>
          <w:rFonts w:ascii="Garamond" w:eastAsia="Times New Roman" w:hAnsi="Garamond" w:cs="Segoe UI"/>
          <w:sz w:val="24"/>
          <w:szCs w:val="24"/>
        </w:rPr>
        <w:t xml:space="preserve">Chair, Retention Committee (Fall 2021) </w:t>
      </w:r>
    </w:p>
    <w:p w:rsidR="00EE0D3A" w:rsidRPr="00EE0D3A" w:rsidRDefault="00EE0D3A" w:rsidP="000D0EE3">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Student</w:t>
      </w:r>
      <w:r w:rsidR="000D0EE3">
        <w:rPr>
          <w:rFonts w:ascii="Garamond" w:eastAsia="Times New Roman" w:hAnsi="Garamond" w:cs="Segoe UI"/>
          <w:sz w:val="24"/>
          <w:szCs w:val="24"/>
        </w:rPr>
        <w:t> A</w:t>
      </w:r>
      <w:r w:rsidR="00015394">
        <w:rPr>
          <w:rFonts w:ascii="Garamond" w:eastAsia="Times New Roman" w:hAnsi="Garamond" w:cs="Segoe UI"/>
          <w:sz w:val="24"/>
          <w:szCs w:val="24"/>
        </w:rPr>
        <w:t>dvisement (Fall 2015-Fall 2021</w:t>
      </w:r>
      <w:r w:rsidRPr="00EE0D3A">
        <w:rPr>
          <w:rFonts w:ascii="Garamond" w:eastAsia="Times New Roman" w:hAnsi="Garamond" w:cs="Segoe UI"/>
          <w:sz w:val="24"/>
          <w:szCs w:val="24"/>
        </w:rPr>
        <w:t>) </w:t>
      </w:r>
    </w:p>
    <w:p w:rsidR="00EE0D3A" w:rsidRPr="00EE0D3A" w:rsidRDefault="00EE0D3A" w:rsidP="000D0EE3">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Spring Conference Committee Celebrating the 19</w:t>
      </w:r>
      <w:r w:rsidRPr="00EE0D3A">
        <w:rPr>
          <w:rFonts w:ascii="Garamond" w:eastAsia="Times New Roman" w:hAnsi="Garamond" w:cs="Segoe UI"/>
          <w:sz w:val="19"/>
          <w:szCs w:val="19"/>
          <w:vertAlign w:val="superscript"/>
        </w:rPr>
        <w:t>th</w:t>
      </w:r>
      <w:r w:rsidRPr="00EE0D3A">
        <w:rPr>
          <w:rFonts w:ascii="Garamond" w:eastAsia="Times New Roman" w:hAnsi="Garamond" w:cs="Segoe UI"/>
          <w:sz w:val="24"/>
          <w:szCs w:val="24"/>
        </w:rPr>
        <w:t> Amendment (Fall 2019-Spring 2020)   </w:t>
      </w:r>
    </w:p>
    <w:p w:rsidR="00EE0D3A" w:rsidRPr="00EE0D3A" w:rsidRDefault="00EE0D3A" w:rsidP="000D0EE3">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Legal Studies Search Committee (Fall 2018–Spring 2019)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Department Awards Committee (Spring 2017)  </w:t>
      </w:r>
    </w:p>
    <w:p w:rsidR="00EE0D3A" w:rsidRPr="00EE0D3A" w:rsidRDefault="00EE0D3A" w:rsidP="000D0EE3">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Curriculum Committee (Fall 2014-Spring 2016) </w:t>
      </w:r>
    </w:p>
    <w:p w:rsidR="00EE0D3A" w:rsidRPr="00EE0D3A" w:rsidRDefault="00EE0D3A" w:rsidP="000D0EE3">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Student Development Committee (Fall 2014-Spring 2015)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American Politics Search Committee (Fall 2013-Spring 2014)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i/>
          <w:iCs/>
          <w:sz w:val="24"/>
          <w:szCs w:val="24"/>
          <w:u w:val="single"/>
        </w:rPr>
        <w:t>Advisor-Student Groups</w:t>
      </w: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CE409F" w:rsidRPr="00CE409F" w:rsidRDefault="00F276B0" w:rsidP="000D0EE3">
      <w:pPr>
        <w:spacing w:after="0" w:line="240" w:lineRule="auto"/>
        <w:textAlignment w:val="baseline"/>
        <w:rPr>
          <w:rFonts w:ascii="Segoe UI" w:eastAsia="Times New Roman" w:hAnsi="Segoe UI" w:cs="Segoe UI"/>
          <w:sz w:val="18"/>
          <w:szCs w:val="18"/>
        </w:rPr>
      </w:pPr>
      <w:r>
        <w:rPr>
          <w:rFonts w:ascii="Garamond" w:eastAsia="Times New Roman" w:hAnsi="Garamond" w:cs="Segoe UI"/>
          <w:sz w:val="24"/>
          <w:szCs w:val="24"/>
        </w:rPr>
        <w:t>W.E.B. Dubois Scholar Institute Mentor, Princeton University (Spring 2022)</w:t>
      </w:r>
      <w:r>
        <w:rPr>
          <w:rFonts w:ascii="Garamond" w:eastAsia="Times New Roman" w:hAnsi="Garamond" w:cs="Segoe UI"/>
          <w:sz w:val="24"/>
          <w:szCs w:val="24"/>
        </w:rPr>
        <w:br/>
      </w:r>
      <w:r w:rsidR="00CE409F" w:rsidRPr="00EE0D3A">
        <w:rPr>
          <w:rFonts w:ascii="Garamond" w:eastAsia="Times New Roman" w:hAnsi="Garamond" w:cs="Segoe UI"/>
          <w:sz w:val="24"/>
          <w:szCs w:val="24"/>
        </w:rPr>
        <w:t xml:space="preserve">Director, Phi Theta Sigma Honors </w:t>
      </w:r>
      <w:r>
        <w:rPr>
          <w:rFonts w:ascii="Garamond" w:eastAsia="Times New Roman" w:hAnsi="Garamond" w:cs="Segoe UI"/>
          <w:sz w:val="24"/>
          <w:szCs w:val="24"/>
        </w:rPr>
        <w:t>Law Fraternity (Fall 2016-Spring 2022</w:t>
      </w:r>
      <w:r w:rsidR="00CE409F" w:rsidRPr="00EE0D3A">
        <w:rPr>
          <w:rFonts w:ascii="Garamond" w:eastAsia="Times New Roman" w:hAnsi="Garamond" w:cs="Segoe UI"/>
          <w:sz w:val="24"/>
          <w:szCs w:val="24"/>
        </w:rPr>
        <w:t>)  </w:t>
      </w:r>
    </w:p>
    <w:p w:rsidR="00044308" w:rsidRPr="00EE0D3A" w:rsidRDefault="00044308" w:rsidP="00044308">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Faculty Adv</w:t>
      </w:r>
      <w:r>
        <w:rPr>
          <w:rFonts w:ascii="Garamond" w:eastAsia="Times New Roman" w:hAnsi="Garamond" w:cs="Segoe UI"/>
          <w:sz w:val="24"/>
          <w:szCs w:val="24"/>
        </w:rPr>
        <w:t xml:space="preserve">isor, Student Government Association </w:t>
      </w:r>
      <w:r w:rsidRPr="00EE0D3A">
        <w:rPr>
          <w:rFonts w:ascii="Garamond" w:eastAsia="Times New Roman" w:hAnsi="Garamond" w:cs="Segoe UI"/>
          <w:sz w:val="24"/>
          <w:szCs w:val="24"/>
        </w:rPr>
        <w:t>(Fall 2014-Spring 2020) </w:t>
      </w:r>
    </w:p>
    <w:p w:rsidR="00EE0D3A" w:rsidRPr="00EE0D3A" w:rsidRDefault="00EE0D3A" w:rsidP="000D0EE3">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Judge, American Mock Trial Association (Spring 2020 and 2021)   </w:t>
      </w:r>
    </w:p>
    <w:p w:rsidR="00EE0D3A" w:rsidRPr="00EE0D3A" w:rsidRDefault="00EE0D3A" w:rsidP="000D0EE3">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Faculty Advisor, Mock Trial As</w:t>
      </w:r>
      <w:r w:rsidR="00044308">
        <w:rPr>
          <w:rFonts w:ascii="Garamond" w:eastAsia="Times New Roman" w:hAnsi="Garamond" w:cs="Segoe UI"/>
          <w:sz w:val="24"/>
          <w:szCs w:val="24"/>
        </w:rPr>
        <w:t>sociation (Fall 2016-Spring 2021</w:t>
      </w:r>
      <w:r w:rsidRPr="00EE0D3A">
        <w:rPr>
          <w:rFonts w:ascii="Garamond" w:eastAsia="Times New Roman" w:hAnsi="Garamond" w:cs="Segoe UI"/>
          <w:sz w:val="24"/>
          <w:szCs w:val="24"/>
        </w:rPr>
        <w:t>)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Faculty Advisor, LSAT Study Group (Spring 2015-Fall 2017)  </w:t>
      </w:r>
    </w:p>
    <w:p w:rsidR="00EE0D3A" w:rsidRPr="00EE0D3A" w:rsidRDefault="00EE0D3A" w:rsidP="000D0EE3">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Faculty Advisor, The Law Society (Fall 2013-Spring 2017) </w:t>
      </w:r>
    </w:p>
    <w:p w:rsidR="00015394" w:rsidRDefault="00015394" w:rsidP="00EE0D3A">
      <w:pPr>
        <w:spacing w:after="0" w:line="240" w:lineRule="auto"/>
        <w:textAlignment w:val="baseline"/>
        <w:rPr>
          <w:rFonts w:ascii="Garamond" w:eastAsia="Times New Roman" w:hAnsi="Garamond" w:cs="Segoe UI"/>
          <w:sz w:val="24"/>
          <w:szCs w:val="24"/>
        </w:rPr>
      </w:pPr>
    </w:p>
    <w:p w:rsidR="00351C8D" w:rsidRDefault="00351C8D" w:rsidP="00EE0D3A">
      <w:pPr>
        <w:spacing w:after="0" w:line="240" w:lineRule="auto"/>
        <w:textAlignment w:val="baseline"/>
        <w:rPr>
          <w:rFonts w:ascii="Garamond" w:eastAsia="Times New Roman" w:hAnsi="Garamond" w:cs="Segoe UI"/>
          <w:i/>
          <w:sz w:val="24"/>
          <w:szCs w:val="24"/>
          <w:u w:val="single"/>
        </w:rPr>
      </w:pPr>
    </w:p>
    <w:p w:rsidR="00015394" w:rsidRDefault="00015394" w:rsidP="00EE0D3A">
      <w:pPr>
        <w:spacing w:after="0" w:line="240" w:lineRule="auto"/>
        <w:textAlignment w:val="baseline"/>
        <w:rPr>
          <w:rFonts w:ascii="Garamond" w:eastAsia="Times New Roman" w:hAnsi="Garamond" w:cs="Segoe UI"/>
          <w:i/>
          <w:sz w:val="24"/>
          <w:szCs w:val="24"/>
          <w:u w:val="single"/>
        </w:rPr>
      </w:pPr>
      <w:r w:rsidRPr="00015394">
        <w:rPr>
          <w:rFonts w:ascii="Garamond" w:eastAsia="Times New Roman" w:hAnsi="Garamond" w:cs="Segoe UI"/>
          <w:i/>
          <w:sz w:val="24"/>
          <w:szCs w:val="24"/>
          <w:u w:val="single"/>
        </w:rPr>
        <w:lastRenderedPageBreak/>
        <w:t xml:space="preserve">Student Trips </w:t>
      </w:r>
    </w:p>
    <w:p w:rsidR="00015394" w:rsidRPr="00015394" w:rsidRDefault="00015394" w:rsidP="00EE0D3A">
      <w:pPr>
        <w:spacing w:after="0" w:line="240" w:lineRule="auto"/>
        <w:textAlignment w:val="baseline"/>
        <w:rPr>
          <w:rFonts w:ascii="Garamond" w:eastAsia="Times New Roman" w:hAnsi="Garamond" w:cs="Segoe UI"/>
          <w:i/>
          <w:sz w:val="24"/>
          <w:szCs w:val="24"/>
          <w:u w:val="single"/>
        </w:rPr>
      </w:pPr>
    </w:p>
    <w:p w:rsidR="00015394" w:rsidRDefault="00EE0D3A" w:rsidP="00EE0D3A">
      <w:pPr>
        <w:spacing w:after="0" w:line="240" w:lineRule="auto"/>
        <w:textAlignment w:val="baseline"/>
        <w:rPr>
          <w:rFonts w:ascii="Garamond" w:eastAsia="Times New Roman" w:hAnsi="Garamond" w:cs="Segoe UI"/>
          <w:sz w:val="24"/>
          <w:szCs w:val="24"/>
        </w:rPr>
      </w:pPr>
      <w:r w:rsidRPr="00EE0D3A">
        <w:rPr>
          <w:rFonts w:ascii="Garamond" w:eastAsia="Times New Roman" w:hAnsi="Garamond" w:cs="Segoe UI"/>
          <w:sz w:val="24"/>
          <w:szCs w:val="24"/>
        </w:rPr>
        <w:t>Washington D.C. (Spring 2016, Fall 2018, Fall 2019</w:t>
      </w:r>
      <w:r w:rsidR="00015394">
        <w:rPr>
          <w:rFonts w:ascii="Garamond" w:eastAsia="Times New Roman" w:hAnsi="Garamond" w:cs="Segoe UI"/>
          <w:sz w:val="24"/>
          <w:szCs w:val="24"/>
        </w:rPr>
        <w:t>, Fall 2021)</w:t>
      </w:r>
    </w:p>
    <w:p w:rsidR="00015394" w:rsidRDefault="00EE0D3A" w:rsidP="00EE0D3A">
      <w:pPr>
        <w:spacing w:after="0" w:line="240" w:lineRule="auto"/>
        <w:textAlignment w:val="baseline"/>
        <w:rPr>
          <w:rFonts w:ascii="Garamond" w:eastAsia="Times New Roman" w:hAnsi="Garamond" w:cs="Segoe UI"/>
          <w:sz w:val="24"/>
          <w:szCs w:val="24"/>
        </w:rPr>
      </w:pPr>
      <w:r w:rsidRPr="00EE0D3A">
        <w:rPr>
          <w:rFonts w:ascii="Garamond" w:eastAsia="Times New Roman" w:hAnsi="Garamond" w:cs="Segoe UI"/>
          <w:sz w:val="24"/>
          <w:szCs w:val="24"/>
        </w:rPr>
        <w:t>At</w:t>
      </w:r>
      <w:r w:rsidR="00015394">
        <w:rPr>
          <w:rFonts w:ascii="Garamond" w:eastAsia="Times New Roman" w:hAnsi="Garamond" w:cs="Segoe UI"/>
          <w:sz w:val="24"/>
          <w:szCs w:val="24"/>
        </w:rPr>
        <w:t>lantic City, N.J. (Spring 2017, Spring 2018, Spring 2019)</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 xml:space="preserve">Lake </w:t>
      </w:r>
      <w:r w:rsidR="00A131F7">
        <w:rPr>
          <w:rFonts w:ascii="Garamond" w:eastAsia="Times New Roman" w:hAnsi="Garamond" w:cs="Segoe UI"/>
          <w:sz w:val="24"/>
          <w:szCs w:val="24"/>
        </w:rPr>
        <w:t>Harmony, PA</w:t>
      </w:r>
      <w:r w:rsidRPr="00EE0D3A">
        <w:rPr>
          <w:rFonts w:ascii="Garamond" w:eastAsia="Times New Roman" w:hAnsi="Garamond" w:cs="Segoe UI"/>
          <w:sz w:val="24"/>
          <w:szCs w:val="24"/>
        </w:rPr>
        <w:t xml:space="preserve"> (Fall 2017)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Default="00EE0D3A" w:rsidP="000D0EE3">
      <w:pPr>
        <w:spacing w:after="0" w:line="240" w:lineRule="auto"/>
        <w:ind w:left="1440" w:hanging="1440"/>
        <w:textAlignment w:val="baseline"/>
        <w:rPr>
          <w:rFonts w:ascii="Garamond" w:eastAsia="Times New Roman" w:hAnsi="Garamond" w:cs="Segoe UI"/>
          <w:sz w:val="24"/>
          <w:szCs w:val="24"/>
        </w:rPr>
      </w:pPr>
      <w:r w:rsidRPr="00EE0D3A">
        <w:rPr>
          <w:rFonts w:ascii="Garamond" w:eastAsia="Times New Roman" w:hAnsi="Garamond" w:cs="Segoe UI"/>
          <w:i/>
          <w:iCs/>
          <w:sz w:val="24"/>
          <w:szCs w:val="24"/>
          <w:u w:val="single"/>
        </w:rPr>
        <w:t>Campus Presentations</w:t>
      </w:r>
      <w:r w:rsidRPr="00EE0D3A">
        <w:rPr>
          <w:rFonts w:ascii="Garamond" w:eastAsia="Times New Roman" w:hAnsi="Garamond" w:cs="Segoe UI"/>
          <w:sz w:val="24"/>
          <w:szCs w:val="24"/>
        </w:rPr>
        <w:t> </w:t>
      </w:r>
    </w:p>
    <w:p w:rsidR="00CE409F" w:rsidRPr="00EE0D3A" w:rsidRDefault="00CE409F" w:rsidP="000D0EE3">
      <w:pPr>
        <w:spacing w:after="0" w:line="240" w:lineRule="auto"/>
        <w:ind w:left="1440" w:hanging="1440"/>
        <w:textAlignment w:val="baseline"/>
        <w:rPr>
          <w:rFonts w:ascii="Segoe UI" w:eastAsia="Times New Roman" w:hAnsi="Segoe UI" w:cs="Segoe UI"/>
          <w:sz w:val="18"/>
          <w:szCs w:val="18"/>
        </w:rPr>
      </w:pP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Speaker, American Democracy Project’s Constitution Day (Fall 2020)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Moderator, Conference on the 19</w:t>
      </w:r>
      <w:r w:rsidRPr="00EE0D3A">
        <w:rPr>
          <w:rFonts w:ascii="Garamond" w:eastAsia="Times New Roman" w:hAnsi="Garamond" w:cs="Segoe UI"/>
          <w:sz w:val="19"/>
          <w:szCs w:val="19"/>
          <w:vertAlign w:val="superscript"/>
        </w:rPr>
        <w:t>th</w:t>
      </w:r>
      <w:r w:rsidRPr="00EE0D3A">
        <w:rPr>
          <w:rFonts w:ascii="Garamond" w:eastAsia="Times New Roman" w:hAnsi="Garamond" w:cs="Segoe UI"/>
          <w:sz w:val="24"/>
          <w:szCs w:val="24"/>
        </w:rPr>
        <w:t> Amendment (Spring 2020)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Speaker, Honors College, Graduate School Workshop (Fall 2019)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Speaker, American Democracy Project’s Constitution Day (Fall 2019)  </w:t>
      </w:r>
    </w:p>
    <w:p w:rsidR="00EE0D3A" w:rsidRPr="00EE0D3A" w:rsidRDefault="00EE0D3A" w:rsidP="000D0EE3">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Speaker, Department of Political Science Post-Election Panel (Spring 2017)   </w:t>
      </w:r>
    </w:p>
    <w:p w:rsidR="00EE0D3A" w:rsidRPr="00EE0D3A" w:rsidRDefault="00EE0D3A" w:rsidP="000D0EE3">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Speaker, Mock Trial Clinics (Fall 2014-Spring 2017) </w:t>
      </w:r>
    </w:p>
    <w:p w:rsidR="00EE0D3A" w:rsidRPr="00EE0D3A" w:rsidRDefault="00EE0D3A" w:rsidP="000D0EE3">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Moderator, Abram Kartch/Thomas Jefferson Lecture Series (Spring 2014-Fall 2016)   </w:t>
      </w:r>
    </w:p>
    <w:p w:rsidR="00EE0D3A" w:rsidRPr="00EE0D3A" w:rsidRDefault="00EE0D3A" w:rsidP="000D0EE3">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Moderator, Department of Political Science Immigration Conference (Spring 2016) </w:t>
      </w:r>
    </w:p>
    <w:p w:rsidR="000D0EE3" w:rsidRDefault="00EE0D3A" w:rsidP="00EE0D3A">
      <w:pPr>
        <w:spacing w:after="0" w:line="240" w:lineRule="auto"/>
        <w:ind w:left="1440" w:hanging="1440"/>
        <w:textAlignment w:val="baseline"/>
        <w:rPr>
          <w:rFonts w:ascii="Garamond" w:eastAsia="Times New Roman" w:hAnsi="Garamond" w:cs="Segoe UI"/>
          <w:sz w:val="24"/>
          <w:szCs w:val="24"/>
        </w:rPr>
      </w:pPr>
      <w:r w:rsidRPr="00EE0D3A">
        <w:rPr>
          <w:rFonts w:ascii="Garamond" w:eastAsia="Times New Roman" w:hAnsi="Garamond" w:cs="Segoe UI"/>
          <w:sz w:val="24"/>
          <w:szCs w:val="24"/>
        </w:rPr>
        <w:t xml:space="preserve">Moderator, College of Humanities and Social Sciences, Fourth Annual Multidisciplinary </w:t>
      </w:r>
    </w:p>
    <w:p w:rsidR="00EE0D3A" w:rsidRPr="00EE0D3A" w:rsidRDefault="00EE0D3A" w:rsidP="000D0EE3">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Conference (Fall 2015)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Moderator, Law Society Panel Discussion (Fall 2015)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Presenter, University Research and Scholarship Day (Spring 2015)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Discussant, Law Society Panel Discussion (Fall 2014-Spring 2015)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Presenter, HSS Faculty Research Forum (Fall 2014)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Moderator, American Democracy Project Constitution Day (Fall 2014) </w:t>
      </w:r>
    </w:p>
    <w:p w:rsidR="00EE0D3A" w:rsidRPr="00EE0D3A" w:rsidRDefault="00EE0D3A" w:rsidP="000D0EE3">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Moderator, Political Science Honors Reception (Spring 2014)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Presenter, University Research and Scholarship Day (Spring 2014)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i/>
          <w:iCs/>
          <w:sz w:val="24"/>
          <w:szCs w:val="24"/>
          <w:u w:val="single"/>
        </w:rPr>
        <w:t>Professional</w:t>
      </w: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Reviewer: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Justice System Journal </w:t>
      </w:r>
    </w:p>
    <w:p w:rsidR="00EE0D3A" w:rsidRPr="00EE0D3A" w:rsidRDefault="00EE0D3A" w:rsidP="000D0EE3">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American Politics Research  </w:t>
      </w:r>
    </w:p>
    <w:p w:rsidR="00EE0D3A" w:rsidRPr="00EE0D3A" w:rsidRDefault="00EE0D3A" w:rsidP="00EE0D3A">
      <w:pPr>
        <w:spacing w:after="0" w:line="240" w:lineRule="auto"/>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Default="00EE0D3A" w:rsidP="00EE0D3A">
      <w:pPr>
        <w:spacing w:after="0" w:line="240" w:lineRule="auto"/>
        <w:textAlignment w:val="baseline"/>
        <w:rPr>
          <w:rFonts w:ascii="Garamond" w:eastAsia="Times New Roman" w:hAnsi="Garamond" w:cs="Segoe UI"/>
          <w:sz w:val="24"/>
          <w:szCs w:val="24"/>
        </w:rPr>
      </w:pPr>
      <w:r w:rsidRPr="00EE0D3A">
        <w:rPr>
          <w:rFonts w:ascii="Garamond" w:eastAsia="Times New Roman" w:hAnsi="Garamond" w:cs="Segoe UI"/>
          <w:b/>
          <w:bCs/>
          <w:sz w:val="24"/>
          <w:szCs w:val="24"/>
        </w:rPr>
        <w:t>Professional Training</w:t>
      </w:r>
      <w:r w:rsidRPr="00EE0D3A">
        <w:rPr>
          <w:rFonts w:ascii="Garamond" w:eastAsia="Times New Roman" w:hAnsi="Garamond" w:cs="Segoe UI"/>
          <w:sz w:val="24"/>
          <w:szCs w:val="24"/>
        </w:rPr>
        <w:t> </w:t>
      </w:r>
    </w:p>
    <w:p w:rsidR="00CE409F" w:rsidRDefault="00CE409F" w:rsidP="00EE0D3A">
      <w:pPr>
        <w:spacing w:after="0" w:line="240" w:lineRule="auto"/>
        <w:textAlignment w:val="baseline"/>
        <w:rPr>
          <w:rFonts w:ascii="Garamond" w:eastAsia="Times New Roman" w:hAnsi="Garamond" w:cs="Segoe UI"/>
          <w:sz w:val="24"/>
          <w:szCs w:val="24"/>
        </w:rPr>
      </w:pPr>
    </w:p>
    <w:p w:rsidR="00F276B0" w:rsidRDefault="00F276B0" w:rsidP="00EE0D3A">
      <w:pPr>
        <w:spacing w:after="0" w:line="240" w:lineRule="auto"/>
        <w:textAlignment w:val="baseline"/>
        <w:rPr>
          <w:rFonts w:ascii="Garamond" w:eastAsia="Times New Roman" w:hAnsi="Garamond" w:cs="Segoe UI"/>
          <w:sz w:val="24"/>
          <w:szCs w:val="24"/>
        </w:rPr>
      </w:pPr>
      <w:r>
        <w:rPr>
          <w:rFonts w:ascii="Garamond" w:eastAsia="Times New Roman" w:hAnsi="Garamond" w:cs="Segoe UI"/>
          <w:sz w:val="24"/>
          <w:szCs w:val="24"/>
        </w:rPr>
        <w:t>2022   WPOnline Course Development</w:t>
      </w:r>
    </w:p>
    <w:p w:rsidR="00CE409F" w:rsidRPr="00EE0D3A" w:rsidRDefault="00CE409F" w:rsidP="00EE0D3A">
      <w:pPr>
        <w:spacing w:after="0" w:line="240" w:lineRule="auto"/>
        <w:textAlignment w:val="baseline"/>
        <w:rPr>
          <w:rFonts w:ascii="Garamond" w:eastAsia="Times New Roman" w:hAnsi="Garamond" w:cs="Segoe UI"/>
          <w:sz w:val="24"/>
          <w:szCs w:val="24"/>
        </w:rPr>
      </w:pPr>
      <w:r>
        <w:rPr>
          <w:rFonts w:ascii="Garamond" w:eastAsia="Times New Roman" w:hAnsi="Garamond" w:cs="Segoe UI"/>
          <w:sz w:val="24"/>
          <w:szCs w:val="24"/>
        </w:rPr>
        <w:t>2021   Quality Matters:  Online Course Workshop</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2020   Unconscious Bias Train</w:t>
      </w:r>
      <w:r w:rsidR="00CE409F">
        <w:rPr>
          <w:rFonts w:ascii="Garamond" w:eastAsia="Times New Roman" w:hAnsi="Garamond" w:cs="Segoe UI"/>
          <w:sz w:val="24"/>
          <w:szCs w:val="24"/>
        </w:rPr>
        <w:t>ing</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2020   Curriculum Development Works</w:t>
      </w:r>
      <w:r w:rsidR="00CE409F">
        <w:rPr>
          <w:rFonts w:ascii="Garamond" w:eastAsia="Times New Roman" w:hAnsi="Garamond" w:cs="Segoe UI"/>
          <w:sz w:val="24"/>
          <w:szCs w:val="24"/>
        </w:rPr>
        <w:t>hop</w:t>
      </w: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2019   Campus Labs Assessment Software Works</w:t>
      </w:r>
      <w:r w:rsidR="00CE409F">
        <w:rPr>
          <w:rFonts w:ascii="Garamond" w:eastAsia="Times New Roman" w:hAnsi="Garamond" w:cs="Segoe UI"/>
          <w:sz w:val="24"/>
          <w:szCs w:val="24"/>
        </w:rPr>
        <w:t>hop</w:t>
      </w: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2017   CHSS Assessment Works</w:t>
      </w:r>
      <w:r w:rsidR="00CE409F">
        <w:rPr>
          <w:rFonts w:ascii="Garamond" w:eastAsia="Times New Roman" w:hAnsi="Garamond" w:cs="Segoe UI"/>
          <w:sz w:val="24"/>
          <w:szCs w:val="24"/>
        </w:rPr>
        <w:t>hop</w:t>
      </w: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2016   Safe Space Work</w:t>
      </w:r>
      <w:r w:rsidR="00CE409F">
        <w:rPr>
          <w:rFonts w:ascii="Garamond" w:eastAsia="Times New Roman" w:hAnsi="Garamond" w:cs="Segoe UI"/>
          <w:sz w:val="24"/>
          <w:szCs w:val="24"/>
        </w:rPr>
        <w:t>shop</w:t>
      </w: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2015   DegreeWorks and Advi</w:t>
      </w:r>
      <w:r w:rsidR="00CE409F">
        <w:rPr>
          <w:rFonts w:ascii="Garamond" w:eastAsia="Times New Roman" w:hAnsi="Garamond" w:cs="Segoe UI"/>
          <w:sz w:val="24"/>
          <w:szCs w:val="24"/>
        </w:rPr>
        <w:t>sor Training</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2014   Funding Your Research: Strategies for Obtaining Suppo</w:t>
      </w:r>
      <w:r w:rsidR="00CE409F">
        <w:rPr>
          <w:rFonts w:ascii="Garamond" w:eastAsia="Times New Roman" w:hAnsi="Garamond" w:cs="Segoe UI"/>
          <w:sz w:val="24"/>
          <w:szCs w:val="24"/>
        </w:rPr>
        <w:t>rt</w:t>
      </w:r>
      <w:r w:rsidRPr="00EE0D3A">
        <w:rPr>
          <w:rFonts w:ascii="Garamond" w:eastAsia="Times New Roman" w:hAnsi="Garamond" w:cs="Segoe UI"/>
          <w:sz w:val="24"/>
          <w:szCs w:val="24"/>
        </w:rPr>
        <w:t> </w:t>
      </w:r>
    </w:p>
    <w:p w:rsidR="00EE0D3A" w:rsidRPr="00EE0D3A" w:rsidRDefault="00EE0D3A" w:rsidP="00CE409F">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2013   Writing across the Curriculum Pedagogy and Critical Thi</w:t>
      </w:r>
      <w:r w:rsidR="00CE409F">
        <w:rPr>
          <w:rFonts w:ascii="Garamond" w:eastAsia="Times New Roman" w:hAnsi="Garamond" w:cs="Segoe UI"/>
          <w:sz w:val="24"/>
          <w:szCs w:val="24"/>
        </w:rPr>
        <w:t>nking Workshop</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2012   EITM Summer Institute, University of Houston.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2010   ICPSR, University of Michigan.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015394" w:rsidRDefault="00015394" w:rsidP="00EE0D3A">
      <w:pPr>
        <w:spacing w:after="0" w:line="240" w:lineRule="auto"/>
        <w:ind w:left="1440" w:hanging="1440"/>
        <w:textAlignment w:val="baseline"/>
        <w:rPr>
          <w:rFonts w:ascii="Garamond" w:eastAsia="Times New Roman" w:hAnsi="Garamond" w:cs="Segoe UI"/>
          <w:b/>
          <w:bCs/>
          <w:sz w:val="24"/>
          <w:szCs w:val="24"/>
        </w:rPr>
      </w:pPr>
      <w:bookmarkStart w:id="0" w:name="_GoBack"/>
      <w:bookmarkEnd w:id="0"/>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b/>
          <w:bCs/>
          <w:sz w:val="24"/>
          <w:szCs w:val="24"/>
        </w:rPr>
        <w:lastRenderedPageBreak/>
        <w:t>References</w:t>
      </w: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Dr. Fanny Lauby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Department of Political Science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William Paterson University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Wayne, New Jersey 07470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Office Phone:  (973) 720-3422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laubyf@wpunj.edu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Dr. Mark J. McKenzie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Department of Political Science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Texas Tech University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Lubbock, Texas 79409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Office Phone: (806) 742-2991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mark.mckenzie@ttu.edu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Dr. Timothy P. Nokken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Department of Political Science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Texas Tech University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Lubbock, Texas 79409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Office Phone: (806) 742-2988 </w:t>
      </w:r>
    </w:p>
    <w:p w:rsidR="00EE0D3A" w:rsidRPr="00EE0D3A" w:rsidRDefault="00021DE6" w:rsidP="00EE0D3A">
      <w:pPr>
        <w:spacing w:after="0" w:line="240" w:lineRule="auto"/>
        <w:ind w:left="1440" w:hanging="1440"/>
        <w:textAlignment w:val="baseline"/>
        <w:rPr>
          <w:rFonts w:ascii="Segoe UI" w:eastAsia="Times New Roman" w:hAnsi="Segoe UI" w:cs="Segoe UI"/>
          <w:sz w:val="18"/>
          <w:szCs w:val="18"/>
        </w:rPr>
      </w:pPr>
      <w:hyperlink r:id="rId4" w:tgtFrame="_blank" w:history="1">
        <w:r w:rsidR="00EE0D3A" w:rsidRPr="00EE0D3A">
          <w:rPr>
            <w:rFonts w:ascii="Garamond" w:eastAsia="Times New Roman" w:hAnsi="Garamond" w:cs="Segoe UI"/>
            <w:sz w:val="24"/>
            <w:szCs w:val="24"/>
          </w:rPr>
          <w:t>timothy.nokken@ttu.edu</w:t>
        </w:r>
      </w:hyperlink>
      <w:r w:rsidR="00EE0D3A"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Dr. Cynthia R. Rugeley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Department of Political Science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University of Minnesota-Duluth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sz w:val="24"/>
          <w:szCs w:val="24"/>
        </w:rPr>
        <w:t>Duluth, Minnesota </w:t>
      </w:r>
    </w:p>
    <w:p w:rsidR="00EE0D3A" w:rsidRPr="00EE0D3A" w:rsidRDefault="00EE0D3A" w:rsidP="00EE0D3A">
      <w:pPr>
        <w:spacing w:after="0" w:line="240" w:lineRule="auto"/>
        <w:ind w:left="1440" w:hanging="1440"/>
        <w:textAlignment w:val="baseline"/>
        <w:rPr>
          <w:rFonts w:ascii="Segoe UI" w:eastAsia="Times New Roman" w:hAnsi="Segoe UI" w:cs="Segoe UI"/>
          <w:sz w:val="18"/>
          <w:szCs w:val="18"/>
        </w:rPr>
      </w:pPr>
      <w:r w:rsidRPr="00EE0D3A">
        <w:rPr>
          <w:rFonts w:ascii="Garamond" w:eastAsia="Times New Roman" w:hAnsi="Garamond" w:cs="Segoe UI"/>
          <w:color w:val="000000"/>
          <w:sz w:val="24"/>
          <w:szCs w:val="24"/>
        </w:rPr>
        <w:t>Office Phone: (218) 726-7371 </w:t>
      </w:r>
    </w:p>
    <w:p w:rsidR="00EE0D3A" w:rsidRPr="00EE0D3A" w:rsidRDefault="00021DE6" w:rsidP="00EE0D3A">
      <w:pPr>
        <w:spacing w:after="0" w:line="240" w:lineRule="auto"/>
        <w:ind w:left="1440" w:hanging="1440"/>
        <w:textAlignment w:val="baseline"/>
        <w:rPr>
          <w:rFonts w:ascii="Segoe UI" w:eastAsia="Times New Roman" w:hAnsi="Segoe UI" w:cs="Segoe UI"/>
          <w:sz w:val="18"/>
          <w:szCs w:val="18"/>
        </w:rPr>
      </w:pPr>
      <w:hyperlink r:id="rId5" w:tgtFrame="_blank" w:history="1">
        <w:r w:rsidR="00EE0D3A" w:rsidRPr="00EE0D3A">
          <w:rPr>
            <w:rFonts w:ascii="Garamond" w:eastAsia="Times New Roman" w:hAnsi="Garamond" w:cs="Segoe UI"/>
            <w:color w:val="000000"/>
            <w:sz w:val="24"/>
            <w:szCs w:val="24"/>
          </w:rPr>
          <w:t>crugeley@d.umn.edu</w:t>
        </w:r>
      </w:hyperlink>
      <w:r w:rsidR="00EE0D3A" w:rsidRPr="00EE0D3A">
        <w:rPr>
          <w:rFonts w:ascii="Garamond" w:eastAsia="Times New Roman" w:hAnsi="Garamond" w:cs="Segoe UI"/>
          <w:sz w:val="24"/>
          <w:szCs w:val="24"/>
        </w:rPr>
        <w:t> </w:t>
      </w:r>
    </w:p>
    <w:p w:rsidR="00287B31" w:rsidRDefault="00021DE6"/>
    <w:sectPr w:rsidR="00287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3A"/>
    <w:rsid w:val="00015394"/>
    <w:rsid w:val="00021DE6"/>
    <w:rsid w:val="00044308"/>
    <w:rsid w:val="00063023"/>
    <w:rsid w:val="000D0EE3"/>
    <w:rsid w:val="0012204F"/>
    <w:rsid w:val="001C6ED4"/>
    <w:rsid w:val="001E54E7"/>
    <w:rsid w:val="00351C8D"/>
    <w:rsid w:val="004A34E6"/>
    <w:rsid w:val="00605087"/>
    <w:rsid w:val="006475DA"/>
    <w:rsid w:val="007B63D5"/>
    <w:rsid w:val="00804576"/>
    <w:rsid w:val="00857A67"/>
    <w:rsid w:val="008853D4"/>
    <w:rsid w:val="008A7BD0"/>
    <w:rsid w:val="008C1613"/>
    <w:rsid w:val="00A131F7"/>
    <w:rsid w:val="00A6090B"/>
    <w:rsid w:val="00B10037"/>
    <w:rsid w:val="00B34992"/>
    <w:rsid w:val="00B753F2"/>
    <w:rsid w:val="00C46F62"/>
    <w:rsid w:val="00CE409F"/>
    <w:rsid w:val="00D7040F"/>
    <w:rsid w:val="00DB744F"/>
    <w:rsid w:val="00E610B3"/>
    <w:rsid w:val="00EE0D3A"/>
    <w:rsid w:val="00F06FD4"/>
    <w:rsid w:val="00F276B0"/>
    <w:rsid w:val="00F7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D73A"/>
  <w15:chartTrackingRefBased/>
  <w15:docId w15:val="{F9B51CDE-02B0-4F59-A45E-9832DCAE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0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EE0D3A"/>
  </w:style>
  <w:style w:type="character" w:customStyle="1" w:styleId="normaltextrun">
    <w:name w:val="normaltextrun"/>
    <w:basedOn w:val="DefaultParagraphFont"/>
    <w:rsid w:val="00EE0D3A"/>
  </w:style>
  <w:style w:type="character" w:customStyle="1" w:styleId="eop">
    <w:name w:val="eop"/>
    <w:basedOn w:val="DefaultParagraphFont"/>
    <w:rsid w:val="00EE0D3A"/>
  </w:style>
  <w:style w:type="character" w:customStyle="1" w:styleId="tabrun">
    <w:name w:val="tabrun"/>
    <w:basedOn w:val="DefaultParagraphFont"/>
    <w:rsid w:val="00EE0D3A"/>
  </w:style>
  <w:style w:type="character" w:customStyle="1" w:styleId="tabchar">
    <w:name w:val="tabchar"/>
    <w:basedOn w:val="DefaultParagraphFont"/>
    <w:rsid w:val="00EE0D3A"/>
  </w:style>
  <w:style w:type="character" w:customStyle="1" w:styleId="tableaderchars">
    <w:name w:val="tableaderchars"/>
    <w:basedOn w:val="DefaultParagraphFont"/>
    <w:rsid w:val="00EE0D3A"/>
  </w:style>
  <w:style w:type="character" w:customStyle="1" w:styleId="contextualspellingandgrammarerror">
    <w:name w:val="contextualspellingandgrammarerror"/>
    <w:basedOn w:val="DefaultParagraphFont"/>
    <w:rsid w:val="00EE0D3A"/>
  </w:style>
  <w:style w:type="character" w:customStyle="1" w:styleId="spellingerror">
    <w:name w:val="spellingerror"/>
    <w:basedOn w:val="DefaultParagraphFont"/>
    <w:rsid w:val="00EE0D3A"/>
  </w:style>
  <w:style w:type="character" w:styleId="Hyperlink">
    <w:name w:val="Hyperlink"/>
    <w:basedOn w:val="DefaultParagraphFont"/>
    <w:uiPriority w:val="99"/>
    <w:semiHidden/>
    <w:unhideWhenUsed/>
    <w:rsid w:val="00EE0D3A"/>
    <w:rPr>
      <w:color w:val="0000FF"/>
      <w:u w:val="single"/>
    </w:rPr>
  </w:style>
  <w:style w:type="character" w:styleId="FollowedHyperlink">
    <w:name w:val="FollowedHyperlink"/>
    <w:basedOn w:val="DefaultParagraphFont"/>
    <w:uiPriority w:val="99"/>
    <w:semiHidden/>
    <w:unhideWhenUsed/>
    <w:rsid w:val="00EE0D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29158">
      <w:bodyDiv w:val="1"/>
      <w:marLeft w:val="0"/>
      <w:marRight w:val="0"/>
      <w:marTop w:val="0"/>
      <w:marBottom w:val="0"/>
      <w:divBdr>
        <w:top w:val="none" w:sz="0" w:space="0" w:color="auto"/>
        <w:left w:val="none" w:sz="0" w:space="0" w:color="auto"/>
        <w:bottom w:val="none" w:sz="0" w:space="0" w:color="auto"/>
        <w:right w:val="none" w:sz="0" w:space="0" w:color="auto"/>
      </w:divBdr>
      <w:divsChild>
        <w:div w:id="548230230">
          <w:marLeft w:val="0"/>
          <w:marRight w:val="0"/>
          <w:marTop w:val="0"/>
          <w:marBottom w:val="0"/>
          <w:divBdr>
            <w:top w:val="none" w:sz="0" w:space="0" w:color="auto"/>
            <w:left w:val="none" w:sz="0" w:space="0" w:color="auto"/>
            <w:bottom w:val="none" w:sz="0" w:space="0" w:color="auto"/>
            <w:right w:val="none" w:sz="0" w:space="0" w:color="auto"/>
          </w:divBdr>
        </w:div>
        <w:div w:id="441194099">
          <w:marLeft w:val="0"/>
          <w:marRight w:val="0"/>
          <w:marTop w:val="0"/>
          <w:marBottom w:val="0"/>
          <w:divBdr>
            <w:top w:val="none" w:sz="0" w:space="0" w:color="auto"/>
            <w:left w:val="none" w:sz="0" w:space="0" w:color="auto"/>
            <w:bottom w:val="none" w:sz="0" w:space="0" w:color="auto"/>
            <w:right w:val="none" w:sz="0" w:space="0" w:color="auto"/>
          </w:divBdr>
        </w:div>
        <w:div w:id="1533494808">
          <w:marLeft w:val="0"/>
          <w:marRight w:val="0"/>
          <w:marTop w:val="0"/>
          <w:marBottom w:val="0"/>
          <w:divBdr>
            <w:top w:val="none" w:sz="0" w:space="0" w:color="auto"/>
            <w:left w:val="none" w:sz="0" w:space="0" w:color="auto"/>
            <w:bottom w:val="none" w:sz="0" w:space="0" w:color="auto"/>
            <w:right w:val="none" w:sz="0" w:space="0" w:color="auto"/>
          </w:divBdr>
        </w:div>
        <w:div w:id="569774235">
          <w:marLeft w:val="0"/>
          <w:marRight w:val="0"/>
          <w:marTop w:val="0"/>
          <w:marBottom w:val="0"/>
          <w:divBdr>
            <w:top w:val="none" w:sz="0" w:space="0" w:color="auto"/>
            <w:left w:val="none" w:sz="0" w:space="0" w:color="auto"/>
            <w:bottom w:val="none" w:sz="0" w:space="0" w:color="auto"/>
            <w:right w:val="none" w:sz="0" w:space="0" w:color="auto"/>
          </w:divBdr>
        </w:div>
        <w:div w:id="508329153">
          <w:marLeft w:val="0"/>
          <w:marRight w:val="0"/>
          <w:marTop w:val="0"/>
          <w:marBottom w:val="0"/>
          <w:divBdr>
            <w:top w:val="none" w:sz="0" w:space="0" w:color="auto"/>
            <w:left w:val="none" w:sz="0" w:space="0" w:color="auto"/>
            <w:bottom w:val="none" w:sz="0" w:space="0" w:color="auto"/>
            <w:right w:val="none" w:sz="0" w:space="0" w:color="auto"/>
          </w:divBdr>
        </w:div>
        <w:div w:id="886793485">
          <w:marLeft w:val="0"/>
          <w:marRight w:val="0"/>
          <w:marTop w:val="0"/>
          <w:marBottom w:val="0"/>
          <w:divBdr>
            <w:top w:val="none" w:sz="0" w:space="0" w:color="auto"/>
            <w:left w:val="none" w:sz="0" w:space="0" w:color="auto"/>
            <w:bottom w:val="none" w:sz="0" w:space="0" w:color="auto"/>
            <w:right w:val="none" w:sz="0" w:space="0" w:color="auto"/>
          </w:divBdr>
        </w:div>
        <w:div w:id="1364549030">
          <w:marLeft w:val="0"/>
          <w:marRight w:val="0"/>
          <w:marTop w:val="0"/>
          <w:marBottom w:val="0"/>
          <w:divBdr>
            <w:top w:val="none" w:sz="0" w:space="0" w:color="auto"/>
            <w:left w:val="none" w:sz="0" w:space="0" w:color="auto"/>
            <w:bottom w:val="none" w:sz="0" w:space="0" w:color="auto"/>
            <w:right w:val="none" w:sz="0" w:space="0" w:color="auto"/>
          </w:divBdr>
        </w:div>
        <w:div w:id="1096562469">
          <w:marLeft w:val="0"/>
          <w:marRight w:val="0"/>
          <w:marTop w:val="0"/>
          <w:marBottom w:val="0"/>
          <w:divBdr>
            <w:top w:val="none" w:sz="0" w:space="0" w:color="auto"/>
            <w:left w:val="none" w:sz="0" w:space="0" w:color="auto"/>
            <w:bottom w:val="none" w:sz="0" w:space="0" w:color="auto"/>
            <w:right w:val="none" w:sz="0" w:space="0" w:color="auto"/>
          </w:divBdr>
        </w:div>
        <w:div w:id="826676366">
          <w:marLeft w:val="0"/>
          <w:marRight w:val="0"/>
          <w:marTop w:val="0"/>
          <w:marBottom w:val="0"/>
          <w:divBdr>
            <w:top w:val="none" w:sz="0" w:space="0" w:color="auto"/>
            <w:left w:val="none" w:sz="0" w:space="0" w:color="auto"/>
            <w:bottom w:val="none" w:sz="0" w:space="0" w:color="auto"/>
            <w:right w:val="none" w:sz="0" w:space="0" w:color="auto"/>
          </w:divBdr>
        </w:div>
        <w:div w:id="390079427">
          <w:marLeft w:val="0"/>
          <w:marRight w:val="0"/>
          <w:marTop w:val="0"/>
          <w:marBottom w:val="0"/>
          <w:divBdr>
            <w:top w:val="none" w:sz="0" w:space="0" w:color="auto"/>
            <w:left w:val="none" w:sz="0" w:space="0" w:color="auto"/>
            <w:bottom w:val="none" w:sz="0" w:space="0" w:color="auto"/>
            <w:right w:val="none" w:sz="0" w:space="0" w:color="auto"/>
          </w:divBdr>
        </w:div>
        <w:div w:id="293951142">
          <w:marLeft w:val="0"/>
          <w:marRight w:val="0"/>
          <w:marTop w:val="0"/>
          <w:marBottom w:val="0"/>
          <w:divBdr>
            <w:top w:val="none" w:sz="0" w:space="0" w:color="auto"/>
            <w:left w:val="none" w:sz="0" w:space="0" w:color="auto"/>
            <w:bottom w:val="none" w:sz="0" w:space="0" w:color="auto"/>
            <w:right w:val="none" w:sz="0" w:space="0" w:color="auto"/>
          </w:divBdr>
        </w:div>
        <w:div w:id="815149304">
          <w:marLeft w:val="0"/>
          <w:marRight w:val="0"/>
          <w:marTop w:val="0"/>
          <w:marBottom w:val="0"/>
          <w:divBdr>
            <w:top w:val="none" w:sz="0" w:space="0" w:color="auto"/>
            <w:left w:val="none" w:sz="0" w:space="0" w:color="auto"/>
            <w:bottom w:val="none" w:sz="0" w:space="0" w:color="auto"/>
            <w:right w:val="none" w:sz="0" w:space="0" w:color="auto"/>
          </w:divBdr>
        </w:div>
        <w:div w:id="823156085">
          <w:marLeft w:val="0"/>
          <w:marRight w:val="0"/>
          <w:marTop w:val="0"/>
          <w:marBottom w:val="0"/>
          <w:divBdr>
            <w:top w:val="none" w:sz="0" w:space="0" w:color="auto"/>
            <w:left w:val="none" w:sz="0" w:space="0" w:color="auto"/>
            <w:bottom w:val="none" w:sz="0" w:space="0" w:color="auto"/>
            <w:right w:val="none" w:sz="0" w:space="0" w:color="auto"/>
          </w:divBdr>
        </w:div>
        <w:div w:id="125124848">
          <w:marLeft w:val="0"/>
          <w:marRight w:val="0"/>
          <w:marTop w:val="0"/>
          <w:marBottom w:val="0"/>
          <w:divBdr>
            <w:top w:val="none" w:sz="0" w:space="0" w:color="auto"/>
            <w:left w:val="none" w:sz="0" w:space="0" w:color="auto"/>
            <w:bottom w:val="none" w:sz="0" w:space="0" w:color="auto"/>
            <w:right w:val="none" w:sz="0" w:space="0" w:color="auto"/>
          </w:divBdr>
        </w:div>
        <w:div w:id="1206605981">
          <w:marLeft w:val="0"/>
          <w:marRight w:val="0"/>
          <w:marTop w:val="0"/>
          <w:marBottom w:val="0"/>
          <w:divBdr>
            <w:top w:val="none" w:sz="0" w:space="0" w:color="auto"/>
            <w:left w:val="none" w:sz="0" w:space="0" w:color="auto"/>
            <w:bottom w:val="none" w:sz="0" w:space="0" w:color="auto"/>
            <w:right w:val="none" w:sz="0" w:space="0" w:color="auto"/>
          </w:divBdr>
        </w:div>
        <w:div w:id="858741805">
          <w:marLeft w:val="0"/>
          <w:marRight w:val="0"/>
          <w:marTop w:val="0"/>
          <w:marBottom w:val="0"/>
          <w:divBdr>
            <w:top w:val="none" w:sz="0" w:space="0" w:color="auto"/>
            <w:left w:val="none" w:sz="0" w:space="0" w:color="auto"/>
            <w:bottom w:val="none" w:sz="0" w:space="0" w:color="auto"/>
            <w:right w:val="none" w:sz="0" w:space="0" w:color="auto"/>
          </w:divBdr>
        </w:div>
        <w:div w:id="1390224796">
          <w:marLeft w:val="0"/>
          <w:marRight w:val="0"/>
          <w:marTop w:val="0"/>
          <w:marBottom w:val="0"/>
          <w:divBdr>
            <w:top w:val="none" w:sz="0" w:space="0" w:color="auto"/>
            <w:left w:val="none" w:sz="0" w:space="0" w:color="auto"/>
            <w:bottom w:val="none" w:sz="0" w:space="0" w:color="auto"/>
            <w:right w:val="none" w:sz="0" w:space="0" w:color="auto"/>
          </w:divBdr>
        </w:div>
        <w:div w:id="1624537646">
          <w:marLeft w:val="0"/>
          <w:marRight w:val="0"/>
          <w:marTop w:val="0"/>
          <w:marBottom w:val="0"/>
          <w:divBdr>
            <w:top w:val="none" w:sz="0" w:space="0" w:color="auto"/>
            <w:left w:val="none" w:sz="0" w:space="0" w:color="auto"/>
            <w:bottom w:val="none" w:sz="0" w:space="0" w:color="auto"/>
            <w:right w:val="none" w:sz="0" w:space="0" w:color="auto"/>
          </w:divBdr>
        </w:div>
        <w:div w:id="1712145595">
          <w:marLeft w:val="0"/>
          <w:marRight w:val="0"/>
          <w:marTop w:val="0"/>
          <w:marBottom w:val="0"/>
          <w:divBdr>
            <w:top w:val="none" w:sz="0" w:space="0" w:color="auto"/>
            <w:left w:val="none" w:sz="0" w:space="0" w:color="auto"/>
            <w:bottom w:val="none" w:sz="0" w:space="0" w:color="auto"/>
            <w:right w:val="none" w:sz="0" w:space="0" w:color="auto"/>
          </w:divBdr>
        </w:div>
        <w:div w:id="1152984657">
          <w:marLeft w:val="0"/>
          <w:marRight w:val="0"/>
          <w:marTop w:val="0"/>
          <w:marBottom w:val="0"/>
          <w:divBdr>
            <w:top w:val="none" w:sz="0" w:space="0" w:color="auto"/>
            <w:left w:val="none" w:sz="0" w:space="0" w:color="auto"/>
            <w:bottom w:val="none" w:sz="0" w:space="0" w:color="auto"/>
            <w:right w:val="none" w:sz="0" w:space="0" w:color="auto"/>
          </w:divBdr>
        </w:div>
        <w:div w:id="18824583">
          <w:marLeft w:val="0"/>
          <w:marRight w:val="0"/>
          <w:marTop w:val="0"/>
          <w:marBottom w:val="0"/>
          <w:divBdr>
            <w:top w:val="none" w:sz="0" w:space="0" w:color="auto"/>
            <w:left w:val="none" w:sz="0" w:space="0" w:color="auto"/>
            <w:bottom w:val="none" w:sz="0" w:space="0" w:color="auto"/>
            <w:right w:val="none" w:sz="0" w:space="0" w:color="auto"/>
          </w:divBdr>
        </w:div>
        <w:div w:id="1814905519">
          <w:marLeft w:val="0"/>
          <w:marRight w:val="0"/>
          <w:marTop w:val="0"/>
          <w:marBottom w:val="0"/>
          <w:divBdr>
            <w:top w:val="none" w:sz="0" w:space="0" w:color="auto"/>
            <w:left w:val="none" w:sz="0" w:space="0" w:color="auto"/>
            <w:bottom w:val="none" w:sz="0" w:space="0" w:color="auto"/>
            <w:right w:val="none" w:sz="0" w:space="0" w:color="auto"/>
          </w:divBdr>
        </w:div>
        <w:div w:id="1473867530">
          <w:marLeft w:val="0"/>
          <w:marRight w:val="0"/>
          <w:marTop w:val="0"/>
          <w:marBottom w:val="0"/>
          <w:divBdr>
            <w:top w:val="none" w:sz="0" w:space="0" w:color="auto"/>
            <w:left w:val="none" w:sz="0" w:space="0" w:color="auto"/>
            <w:bottom w:val="none" w:sz="0" w:space="0" w:color="auto"/>
            <w:right w:val="none" w:sz="0" w:space="0" w:color="auto"/>
          </w:divBdr>
        </w:div>
        <w:div w:id="137580560">
          <w:marLeft w:val="0"/>
          <w:marRight w:val="0"/>
          <w:marTop w:val="0"/>
          <w:marBottom w:val="0"/>
          <w:divBdr>
            <w:top w:val="none" w:sz="0" w:space="0" w:color="auto"/>
            <w:left w:val="none" w:sz="0" w:space="0" w:color="auto"/>
            <w:bottom w:val="none" w:sz="0" w:space="0" w:color="auto"/>
            <w:right w:val="none" w:sz="0" w:space="0" w:color="auto"/>
          </w:divBdr>
        </w:div>
        <w:div w:id="273631325">
          <w:marLeft w:val="0"/>
          <w:marRight w:val="0"/>
          <w:marTop w:val="0"/>
          <w:marBottom w:val="0"/>
          <w:divBdr>
            <w:top w:val="none" w:sz="0" w:space="0" w:color="auto"/>
            <w:left w:val="none" w:sz="0" w:space="0" w:color="auto"/>
            <w:bottom w:val="none" w:sz="0" w:space="0" w:color="auto"/>
            <w:right w:val="none" w:sz="0" w:space="0" w:color="auto"/>
          </w:divBdr>
        </w:div>
        <w:div w:id="712383099">
          <w:marLeft w:val="0"/>
          <w:marRight w:val="0"/>
          <w:marTop w:val="0"/>
          <w:marBottom w:val="0"/>
          <w:divBdr>
            <w:top w:val="none" w:sz="0" w:space="0" w:color="auto"/>
            <w:left w:val="none" w:sz="0" w:space="0" w:color="auto"/>
            <w:bottom w:val="none" w:sz="0" w:space="0" w:color="auto"/>
            <w:right w:val="none" w:sz="0" w:space="0" w:color="auto"/>
          </w:divBdr>
        </w:div>
        <w:div w:id="1829201789">
          <w:marLeft w:val="0"/>
          <w:marRight w:val="0"/>
          <w:marTop w:val="0"/>
          <w:marBottom w:val="0"/>
          <w:divBdr>
            <w:top w:val="none" w:sz="0" w:space="0" w:color="auto"/>
            <w:left w:val="none" w:sz="0" w:space="0" w:color="auto"/>
            <w:bottom w:val="none" w:sz="0" w:space="0" w:color="auto"/>
            <w:right w:val="none" w:sz="0" w:space="0" w:color="auto"/>
          </w:divBdr>
        </w:div>
        <w:div w:id="1169247417">
          <w:marLeft w:val="0"/>
          <w:marRight w:val="0"/>
          <w:marTop w:val="0"/>
          <w:marBottom w:val="0"/>
          <w:divBdr>
            <w:top w:val="none" w:sz="0" w:space="0" w:color="auto"/>
            <w:left w:val="none" w:sz="0" w:space="0" w:color="auto"/>
            <w:bottom w:val="none" w:sz="0" w:space="0" w:color="auto"/>
            <w:right w:val="none" w:sz="0" w:space="0" w:color="auto"/>
          </w:divBdr>
        </w:div>
        <w:div w:id="1673216627">
          <w:marLeft w:val="0"/>
          <w:marRight w:val="0"/>
          <w:marTop w:val="0"/>
          <w:marBottom w:val="0"/>
          <w:divBdr>
            <w:top w:val="none" w:sz="0" w:space="0" w:color="auto"/>
            <w:left w:val="none" w:sz="0" w:space="0" w:color="auto"/>
            <w:bottom w:val="none" w:sz="0" w:space="0" w:color="auto"/>
            <w:right w:val="none" w:sz="0" w:space="0" w:color="auto"/>
          </w:divBdr>
        </w:div>
        <w:div w:id="1497183091">
          <w:marLeft w:val="0"/>
          <w:marRight w:val="0"/>
          <w:marTop w:val="0"/>
          <w:marBottom w:val="0"/>
          <w:divBdr>
            <w:top w:val="none" w:sz="0" w:space="0" w:color="auto"/>
            <w:left w:val="none" w:sz="0" w:space="0" w:color="auto"/>
            <w:bottom w:val="none" w:sz="0" w:space="0" w:color="auto"/>
            <w:right w:val="none" w:sz="0" w:space="0" w:color="auto"/>
          </w:divBdr>
        </w:div>
        <w:div w:id="1663925994">
          <w:marLeft w:val="0"/>
          <w:marRight w:val="0"/>
          <w:marTop w:val="0"/>
          <w:marBottom w:val="0"/>
          <w:divBdr>
            <w:top w:val="none" w:sz="0" w:space="0" w:color="auto"/>
            <w:left w:val="none" w:sz="0" w:space="0" w:color="auto"/>
            <w:bottom w:val="none" w:sz="0" w:space="0" w:color="auto"/>
            <w:right w:val="none" w:sz="0" w:space="0" w:color="auto"/>
          </w:divBdr>
        </w:div>
        <w:div w:id="12265400">
          <w:marLeft w:val="0"/>
          <w:marRight w:val="0"/>
          <w:marTop w:val="0"/>
          <w:marBottom w:val="0"/>
          <w:divBdr>
            <w:top w:val="none" w:sz="0" w:space="0" w:color="auto"/>
            <w:left w:val="none" w:sz="0" w:space="0" w:color="auto"/>
            <w:bottom w:val="none" w:sz="0" w:space="0" w:color="auto"/>
            <w:right w:val="none" w:sz="0" w:space="0" w:color="auto"/>
          </w:divBdr>
        </w:div>
        <w:div w:id="1473209181">
          <w:marLeft w:val="0"/>
          <w:marRight w:val="0"/>
          <w:marTop w:val="0"/>
          <w:marBottom w:val="0"/>
          <w:divBdr>
            <w:top w:val="none" w:sz="0" w:space="0" w:color="auto"/>
            <w:left w:val="none" w:sz="0" w:space="0" w:color="auto"/>
            <w:bottom w:val="none" w:sz="0" w:space="0" w:color="auto"/>
            <w:right w:val="none" w:sz="0" w:space="0" w:color="auto"/>
          </w:divBdr>
        </w:div>
        <w:div w:id="226888550">
          <w:marLeft w:val="0"/>
          <w:marRight w:val="0"/>
          <w:marTop w:val="0"/>
          <w:marBottom w:val="0"/>
          <w:divBdr>
            <w:top w:val="none" w:sz="0" w:space="0" w:color="auto"/>
            <w:left w:val="none" w:sz="0" w:space="0" w:color="auto"/>
            <w:bottom w:val="none" w:sz="0" w:space="0" w:color="auto"/>
            <w:right w:val="none" w:sz="0" w:space="0" w:color="auto"/>
          </w:divBdr>
        </w:div>
        <w:div w:id="1501920876">
          <w:marLeft w:val="0"/>
          <w:marRight w:val="0"/>
          <w:marTop w:val="0"/>
          <w:marBottom w:val="0"/>
          <w:divBdr>
            <w:top w:val="none" w:sz="0" w:space="0" w:color="auto"/>
            <w:left w:val="none" w:sz="0" w:space="0" w:color="auto"/>
            <w:bottom w:val="none" w:sz="0" w:space="0" w:color="auto"/>
            <w:right w:val="none" w:sz="0" w:space="0" w:color="auto"/>
          </w:divBdr>
        </w:div>
        <w:div w:id="522986272">
          <w:marLeft w:val="0"/>
          <w:marRight w:val="0"/>
          <w:marTop w:val="0"/>
          <w:marBottom w:val="0"/>
          <w:divBdr>
            <w:top w:val="none" w:sz="0" w:space="0" w:color="auto"/>
            <w:left w:val="none" w:sz="0" w:space="0" w:color="auto"/>
            <w:bottom w:val="none" w:sz="0" w:space="0" w:color="auto"/>
            <w:right w:val="none" w:sz="0" w:space="0" w:color="auto"/>
          </w:divBdr>
        </w:div>
        <w:div w:id="620841515">
          <w:marLeft w:val="0"/>
          <w:marRight w:val="0"/>
          <w:marTop w:val="0"/>
          <w:marBottom w:val="0"/>
          <w:divBdr>
            <w:top w:val="none" w:sz="0" w:space="0" w:color="auto"/>
            <w:left w:val="none" w:sz="0" w:space="0" w:color="auto"/>
            <w:bottom w:val="none" w:sz="0" w:space="0" w:color="auto"/>
            <w:right w:val="none" w:sz="0" w:space="0" w:color="auto"/>
          </w:divBdr>
        </w:div>
        <w:div w:id="1664896311">
          <w:marLeft w:val="0"/>
          <w:marRight w:val="0"/>
          <w:marTop w:val="0"/>
          <w:marBottom w:val="0"/>
          <w:divBdr>
            <w:top w:val="none" w:sz="0" w:space="0" w:color="auto"/>
            <w:left w:val="none" w:sz="0" w:space="0" w:color="auto"/>
            <w:bottom w:val="none" w:sz="0" w:space="0" w:color="auto"/>
            <w:right w:val="none" w:sz="0" w:space="0" w:color="auto"/>
          </w:divBdr>
        </w:div>
        <w:div w:id="1660114824">
          <w:marLeft w:val="0"/>
          <w:marRight w:val="0"/>
          <w:marTop w:val="0"/>
          <w:marBottom w:val="0"/>
          <w:divBdr>
            <w:top w:val="none" w:sz="0" w:space="0" w:color="auto"/>
            <w:left w:val="none" w:sz="0" w:space="0" w:color="auto"/>
            <w:bottom w:val="none" w:sz="0" w:space="0" w:color="auto"/>
            <w:right w:val="none" w:sz="0" w:space="0" w:color="auto"/>
          </w:divBdr>
        </w:div>
        <w:div w:id="666058721">
          <w:marLeft w:val="0"/>
          <w:marRight w:val="0"/>
          <w:marTop w:val="0"/>
          <w:marBottom w:val="0"/>
          <w:divBdr>
            <w:top w:val="none" w:sz="0" w:space="0" w:color="auto"/>
            <w:left w:val="none" w:sz="0" w:space="0" w:color="auto"/>
            <w:bottom w:val="none" w:sz="0" w:space="0" w:color="auto"/>
            <w:right w:val="none" w:sz="0" w:space="0" w:color="auto"/>
          </w:divBdr>
        </w:div>
        <w:div w:id="615212313">
          <w:marLeft w:val="0"/>
          <w:marRight w:val="0"/>
          <w:marTop w:val="0"/>
          <w:marBottom w:val="0"/>
          <w:divBdr>
            <w:top w:val="none" w:sz="0" w:space="0" w:color="auto"/>
            <w:left w:val="none" w:sz="0" w:space="0" w:color="auto"/>
            <w:bottom w:val="none" w:sz="0" w:space="0" w:color="auto"/>
            <w:right w:val="none" w:sz="0" w:space="0" w:color="auto"/>
          </w:divBdr>
        </w:div>
        <w:div w:id="694423339">
          <w:marLeft w:val="0"/>
          <w:marRight w:val="0"/>
          <w:marTop w:val="0"/>
          <w:marBottom w:val="0"/>
          <w:divBdr>
            <w:top w:val="none" w:sz="0" w:space="0" w:color="auto"/>
            <w:left w:val="none" w:sz="0" w:space="0" w:color="auto"/>
            <w:bottom w:val="none" w:sz="0" w:space="0" w:color="auto"/>
            <w:right w:val="none" w:sz="0" w:space="0" w:color="auto"/>
          </w:divBdr>
        </w:div>
        <w:div w:id="47803001">
          <w:marLeft w:val="0"/>
          <w:marRight w:val="0"/>
          <w:marTop w:val="0"/>
          <w:marBottom w:val="0"/>
          <w:divBdr>
            <w:top w:val="none" w:sz="0" w:space="0" w:color="auto"/>
            <w:left w:val="none" w:sz="0" w:space="0" w:color="auto"/>
            <w:bottom w:val="none" w:sz="0" w:space="0" w:color="auto"/>
            <w:right w:val="none" w:sz="0" w:space="0" w:color="auto"/>
          </w:divBdr>
        </w:div>
        <w:div w:id="1222667286">
          <w:marLeft w:val="0"/>
          <w:marRight w:val="0"/>
          <w:marTop w:val="0"/>
          <w:marBottom w:val="0"/>
          <w:divBdr>
            <w:top w:val="none" w:sz="0" w:space="0" w:color="auto"/>
            <w:left w:val="none" w:sz="0" w:space="0" w:color="auto"/>
            <w:bottom w:val="none" w:sz="0" w:space="0" w:color="auto"/>
            <w:right w:val="none" w:sz="0" w:space="0" w:color="auto"/>
          </w:divBdr>
        </w:div>
        <w:div w:id="683827395">
          <w:marLeft w:val="0"/>
          <w:marRight w:val="0"/>
          <w:marTop w:val="0"/>
          <w:marBottom w:val="0"/>
          <w:divBdr>
            <w:top w:val="none" w:sz="0" w:space="0" w:color="auto"/>
            <w:left w:val="none" w:sz="0" w:space="0" w:color="auto"/>
            <w:bottom w:val="none" w:sz="0" w:space="0" w:color="auto"/>
            <w:right w:val="none" w:sz="0" w:space="0" w:color="auto"/>
          </w:divBdr>
        </w:div>
        <w:div w:id="733427311">
          <w:marLeft w:val="0"/>
          <w:marRight w:val="0"/>
          <w:marTop w:val="0"/>
          <w:marBottom w:val="0"/>
          <w:divBdr>
            <w:top w:val="none" w:sz="0" w:space="0" w:color="auto"/>
            <w:left w:val="none" w:sz="0" w:space="0" w:color="auto"/>
            <w:bottom w:val="none" w:sz="0" w:space="0" w:color="auto"/>
            <w:right w:val="none" w:sz="0" w:space="0" w:color="auto"/>
          </w:divBdr>
        </w:div>
        <w:div w:id="1391804687">
          <w:marLeft w:val="0"/>
          <w:marRight w:val="0"/>
          <w:marTop w:val="0"/>
          <w:marBottom w:val="0"/>
          <w:divBdr>
            <w:top w:val="none" w:sz="0" w:space="0" w:color="auto"/>
            <w:left w:val="none" w:sz="0" w:space="0" w:color="auto"/>
            <w:bottom w:val="none" w:sz="0" w:space="0" w:color="auto"/>
            <w:right w:val="none" w:sz="0" w:space="0" w:color="auto"/>
          </w:divBdr>
        </w:div>
        <w:div w:id="1742869155">
          <w:marLeft w:val="0"/>
          <w:marRight w:val="0"/>
          <w:marTop w:val="0"/>
          <w:marBottom w:val="0"/>
          <w:divBdr>
            <w:top w:val="none" w:sz="0" w:space="0" w:color="auto"/>
            <w:left w:val="none" w:sz="0" w:space="0" w:color="auto"/>
            <w:bottom w:val="none" w:sz="0" w:space="0" w:color="auto"/>
            <w:right w:val="none" w:sz="0" w:space="0" w:color="auto"/>
          </w:divBdr>
        </w:div>
        <w:div w:id="258680356">
          <w:marLeft w:val="0"/>
          <w:marRight w:val="0"/>
          <w:marTop w:val="0"/>
          <w:marBottom w:val="0"/>
          <w:divBdr>
            <w:top w:val="none" w:sz="0" w:space="0" w:color="auto"/>
            <w:left w:val="none" w:sz="0" w:space="0" w:color="auto"/>
            <w:bottom w:val="none" w:sz="0" w:space="0" w:color="auto"/>
            <w:right w:val="none" w:sz="0" w:space="0" w:color="auto"/>
          </w:divBdr>
        </w:div>
        <w:div w:id="1184441749">
          <w:marLeft w:val="0"/>
          <w:marRight w:val="0"/>
          <w:marTop w:val="0"/>
          <w:marBottom w:val="0"/>
          <w:divBdr>
            <w:top w:val="none" w:sz="0" w:space="0" w:color="auto"/>
            <w:left w:val="none" w:sz="0" w:space="0" w:color="auto"/>
            <w:bottom w:val="none" w:sz="0" w:space="0" w:color="auto"/>
            <w:right w:val="none" w:sz="0" w:space="0" w:color="auto"/>
          </w:divBdr>
        </w:div>
        <w:div w:id="1352683113">
          <w:marLeft w:val="0"/>
          <w:marRight w:val="0"/>
          <w:marTop w:val="0"/>
          <w:marBottom w:val="0"/>
          <w:divBdr>
            <w:top w:val="none" w:sz="0" w:space="0" w:color="auto"/>
            <w:left w:val="none" w:sz="0" w:space="0" w:color="auto"/>
            <w:bottom w:val="none" w:sz="0" w:space="0" w:color="auto"/>
            <w:right w:val="none" w:sz="0" w:space="0" w:color="auto"/>
          </w:divBdr>
        </w:div>
        <w:div w:id="627007461">
          <w:marLeft w:val="0"/>
          <w:marRight w:val="0"/>
          <w:marTop w:val="0"/>
          <w:marBottom w:val="0"/>
          <w:divBdr>
            <w:top w:val="none" w:sz="0" w:space="0" w:color="auto"/>
            <w:left w:val="none" w:sz="0" w:space="0" w:color="auto"/>
            <w:bottom w:val="none" w:sz="0" w:space="0" w:color="auto"/>
            <w:right w:val="none" w:sz="0" w:space="0" w:color="auto"/>
          </w:divBdr>
        </w:div>
        <w:div w:id="109320324">
          <w:marLeft w:val="0"/>
          <w:marRight w:val="0"/>
          <w:marTop w:val="0"/>
          <w:marBottom w:val="0"/>
          <w:divBdr>
            <w:top w:val="none" w:sz="0" w:space="0" w:color="auto"/>
            <w:left w:val="none" w:sz="0" w:space="0" w:color="auto"/>
            <w:bottom w:val="none" w:sz="0" w:space="0" w:color="auto"/>
            <w:right w:val="none" w:sz="0" w:space="0" w:color="auto"/>
          </w:divBdr>
        </w:div>
        <w:div w:id="79716186">
          <w:marLeft w:val="0"/>
          <w:marRight w:val="0"/>
          <w:marTop w:val="0"/>
          <w:marBottom w:val="0"/>
          <w:divBdr>
            <w:top w:val="none" w:sz="0" w:space="0" w:color="auto"/>
            <w:left w:val="none" w:sz="0" w:space="0" w:color="auto"/>
            <w:bottom w:val="none" w:sz="0" w:space="0" w:color="auto"/>
            <w:right w:val="none" w:sz="0" w:space="0" w:color="auto"/>
          </w:divBdr>
        </w:div>
        <w:div w:id="775910567">
          <w:marLeft w:val="0"/>
          <w:marRight w:val="0"/>
          <w:marTop w:val="0"/>
          <w:marBottom w:val="0"/>
          <w:divBdr>
            <w:top w:val="none" w:sz="0" w:space="0" w:color="auto"/>
            <w:left w:val="none" w:sz="0" w:space="0" w:color="auto"/>
            <w:bottom w:val="none" w:sz="0" w:space="0" w:color="auto"/>
            <w:right w:val="none" w:sz="0" w:space="0" w:color="auto"/>
          </w:divBdr>
        </w:div>
        <w:div w:id="1354721268">
          <w:marLeft w:val="0"/>
          <w:marRight w:val="0"/>
          <w:marTop w:val="0"/>
          <w:marBottom w:val="0"/>
          <w:divBdr>
            <w:top w:val="none" w:sz="0" w:space="0" w:color="auto"/>
            <w:left w:val="none" w:sz="0" w:space="0" w:color="auto"/>
            <w:bottom w:val="none" w:sz="0" w:space="0" w:color="auto"/>
            <w:right w:val="none" w:sz="0" w:space="0" w:color="auto"/>
          </w:divBdr>
        </w:div>
        <w:div w:id="815146310">
          <w:marLeft w:val="0"/>
          <w:marRight w:val="0"/>
          <w:marTop w:val="0"/>
          <w:marBottom w:val="0"/>
          <w:divBdr>
            <w:top w:val="none" w:sz="0" w:space="0" w:color="auto"/>
            <w:left w:val="none" w:sz="0" w:space="0" w:color="auto"/>
            <w:bottom w:val="none" w:sz="0" w:space="0" w:color="auto"/>
            <w:right w:val="none" w:sz="0" w:space="0" w:color="auto"/>
          </w:divBdr>
        </w:div>
        <w:div w:id="279577272">
          <w:marLeft w:val="0"/>
          <w:marRight w:val="0"/>
          <w:marTop w:val="0"/>
          <w:marBottom w:val="0"/>
          <w:divBdr>
            <w:top w:val="none" w:sz="0" w:space="0" w:color="auto"/>
            <w:left w:val="none" w:sz="0" w:space="0" w:color="auto"/>
            <w:bottom w:val="none" w:sz="0" w:space="0" w:color="auto"/>
            <w:right w:val="none" w:sz="0" w:space="0" w:color="auto"/>
          </w:divBdr>
        </w:div>
        <w:div w:id="1444956605">
          <w:marLeft w:val="0"/>
          <w:marRight w:val="0"/>
          <w:marTop w:val="0"/>
          <w:marBottom w:val="0"/>
          <w:divBdr>
            <w:top w:val="none" w:sz="0" w:space="0" w:color="auto"/>
            <w:left w:val="none" w:sz="0" w:space="0" w:color="auto"/>
            <w:bottom w:val="none" w:sz="0" w:space="0" w:color="auto"/>
            <w:right w:val="none" w:sz="0" w:space="0" w:color="auto"/>
          </w:divBdr>
        </w:div>
        <w:div w:id="1681930869">
          <w:marLeft w:val="0"/>
          <w:marRight w:val="0"/>
          <w:marTop w:val="0"/>
          <w:marBottom w:val="0"/>
          <w:divBdr>
            <w:top w:val="none" w:sz="0" w:space="0" w:color="auto"/>
            <w:left w:val="none" w:sz="0" w:space="0" w:color="auto"/>
            <w:bottom w:val="none" w:sz="0" w:space="0" w:color="auto"/>
            <w:right w:val="none" w:sz="0" w:space="0" w:color="auto"/>
          </w:divBdr>
        </w:div>
        <w:div w:id="1156527417">
          <w:marLeft w:val="0"/>
          <w:marRight w:val="0"/>
          <w:marTop w:val="0"/>
          <w:marBottom w:val="0"/>
          <w:divBdr>
            <w:top w:val="none" w:sz="0" w:space="0" w:color="auto"/>
            <w:left w:val="none" w:sz="0" w:space="0" w:color="auto"/>
            <w:bottom w:val="none" w:sz="0" w:space="0" w:color="auto"/>
            <w:right w:val="none" w:sz="0" w:space="0" w:color="auto"/>
          </w:divBdr>
        </w:div>
        <w:div w:id="1504397871">
          <w:marLeft w:val="0"/>
          <w:marRight w:val="0"/>
          <w:marTop w:val="0"/>
          <w:marBottom w:val="0"/>
          <w:divBdr>
            <w:top w:val="none" w:sz="0" w:space="0" w:color="auto"/>
            <w:left w:val="none" w:sz="0" w:space="0" w:color="auto"/>
            <w:bottom w:val="none" w:sz="0" w:space="0" w:color="auto"/>
            <w:right w:val="none" w:sz="0" w:space="0" w:color="auto"/>
          </w:divBdr>
        </w:div>
        <w:div w:id="16085220">
          <w:marLeft w:val="0"/>
          <w:marRight w:val="0"/>
          <w:marTop w:val="0"/>
          <w:marBottom w:val="0"/>
          <w:divBdr>
            <w:top w:val="none" w:sz="0" w:space="0" w:color="auto"/>
            <w:left w:val="none" w:sz="0" w:space="0" w:color="auto"/>
            <w:bottom w:val="none" w:sz="0" w:space="0" w:color="auto"/>
            <w:right w:val="none" w:sz="0" w:space="0" w:color="auto"/>
          </w:divBdr>
        </w:div>
        <w:div w:id="2091465401">
          <w:marLeft w:val="0"/>
          <w:marRight w:val="0"/>
          <w:marTop w:val="0"/>
          <w:marBottom w:val="0"/>
          <w:divBdr>
            <w:top w:val="none" w:sz="0" w:space="0" w:color="auto"/>
            <w:left w:val="none" w:sz="0" w:space="0" w:color="auto"/>
            <w:bottom w:val="none" w:sz="0" w:space="0" w:color="auto"/>
            <w:right w:val="none" w:sz="0" w:space="0" w:color="auto"/>
          </w:divBdr>
        </w:div>
        <w:div w:id="1675956712">
          <w:marLeft w:val="0"/>
          <w:marRight w:val="0"/>
          <w:marTop w:val="0"/>
          <w:marBottom w:val="0"/>
          <w:divBdr>
            <w:top w:val="none" w:sz="0" w:space="0" w:color="auto"/>
            <w:left w:val="none" w:sz="0" w:space="0" w:color="auto"/>
            <w:bottom w:val="none" w:sz="0" w:space="0" w:color="auto"/>
            <w:right w:val="none" w:sz="0" w:space="0" w:color="auto"/>
          </w:divBdr>
        </w:div>
        <w:div w:id="200827253">
          <w:marLeft w:val="0"/>
          <w:marRight w:val="0"/>
          <w:marTop w:val="0"/>
          <w:marBottom w:val="0"/>
          <w:divBdr>
            <w:top w:val="none" w:sz="0" w:space="0" w:color="auto"/>
            <w:left w:val="none" w:sz="0" w:space="0" w:color="auto"/>
            <w:bottom w:val="none" w:sz="0" w:space="0" w:color="auto"/>
            <w:right w:val="none" w:sz="0" w:space="0" w:color="auto"/>
          </w:divBdr>
        </w:div>
        <w:div w:id="1498620209">
          <w:marLeft w:val="0"/>
          <w:marRight w:val="0"/>
          <w:marTop w:val="0"/>
          <w:marBottom w:val="0"/>
          <w:divBdr>
            <w:top w:val="none" w:sz="0" w:space="0" w:color="auto"/>
            <w:left w:val="none" w:sz="0" w:space="0" w:color="auto"/>
            <w:bottom w:val="none" w:sz="0" w:space="0" w:color="auto"/>
            <w:right w:val="none" w:sz="0" w:space="0" w:color="auto"/>
          </w:divBdr>
        </w:div>
        <w:div w:id="2041466833">
          <w:marLeft w:val="0"/>
          <w:marRight w:val="0"/>
          <w:marTop w:val="0"/>
          <w:marBottom w:val="0"/>
          <w:divBdr>
            <w:top w:val="none" w:sz="0" w:space="0" w:color="auto"/>
            <w:left w:val="none" w:sz="0" w:space="0" w:color="auto"/>
            <w:bottom w:val="none" w:sz="0" w:space="0" w:color="auto"/>
            <w:right w:val="none" w:sz="0" w:space="0" w:color="auto"/>
          </w:divBdr>
        </w:div>
        <w:div w:id="860824955">
          <w:marLeft w:val="0"/>
          <w:marRight w:val="0"/>
          <w:marTop w:val="0"/>
          <w:marBottom w:val="0"/>
          <w:divBdr>
            <w:top w:val="none" w:sz="0" w:space="0" w:color="auto"/>
            <w:left w:val="none" w:sz="0" w:space="0" w:color="auto"/>
            <w:bottom w:val="none" w:sz="0" w:space="0" w:color="auto"/>
            <w:right w:val="none" w:sz="0" w:space="0" w:color="auto"/>
          </w:divBdr>
        </w:div>
        <w:div w:id="1833567062">
          <w:marLeft w:val="0"/>
          <w:marRight w:val="0"/>
          <w:marTop w:val="0"/>
          <w:marBottom w:val="0"/>
          <w:divBdr>
            <w:top w:val="none" w:sz="0" w:space="0" w:color="auto"/>
            <w:left w:val="none" w:sz="0" w:space="0" w:color="auto"/>
            <w:bottom w:val="none" w:sz="0" w:space="0" w:color="auto"/>
            <w:right w:val="none" w:sz="0" w:space="0" w:color="auto"/>
          </w:divBdr>
        </w:div>
        <w:div w:id="164906483">
          <w:marLeft w:val="0"/>
          <w:marRight w:val="0"/>
          <w:marTop w:val="0"/>
          <w:marBottom w:val="0"/>
          <w:divBdr>
            <w:top w:val="none" w:sz="0" w:space="0" w:color="auto"/>
            <w:left w:val="none" w:sz="0" w:space="0" w:color="auto"/>
            <w:bottom w:val="none" w:sz="0" w:space="0" w:color="auto"/>
            <w:right w:val="none" w:sz="0" w:space="0" w:color="auto"/>
          </w:divBdr>
        </w:div>
        <w:div w:id="651101192">
          <w:marLeft w:val="0"/>
          <w:marRight w:val="0"/>
          <w:marTop w:val="0"/>
          <w:marBottom w:val="0"/>
          <w:divBdr>
            <w:top w:val="none" w:sz="0" w:space="0" w:color="auto"/>
            <w:left w:val="none" w:sz="0" w:space="0" w:color="auto"/>
            <w:bottom w:val="none" w:sz="0" w:space="0" w:color="auto"/>
            <w:right w:val="none" w:sz="0" w:space="0" w:color="auto"/>
          </w:divBdr>
        </w:div>
        <w:div w:id="1047795252">
          <w:marLeft w:val="0"/>
          <w:marRight w:val="0"/>
          <w:marTop w:val="0"/>
          <w:marBottom w:val="0"/>
          <w:divBdr>
            <w:top w:val="none" w:sz="0" w:space="0" w:color="auto"/>
            <w:left w:val="none" w:sz="0" w:space="0" w:color="auto"/>
            <w:bottom w:val="none" w:sz="0" w:space="0" w:color="auto"/>
            <w:right w:val="none" w:sz="0" w:space="0" w:color="auto"/>
          </w:divBdr>
        </w:div>
        <w:div w:id="1660839517">
          <w:marLeft w:val="0"/>
          <w:marRight w:val="0"/>
          <w:marTop w:val="0"/>
          <w:marBottom w:val="0"/>
          <w:divBdr>
            <w:top w:val="none" w:sz="0" w:space="0" w:color="auto"/>
            <w:left w:val="none" w:sz="0" w:space="0" w:color="auto"/>
            <w:bottom w:val="none" w:sz="0" w:space="0" w:color="auto"/>
            <w:right w:val="none" w:sz="0" w:space="0" w:color="auto"/>
          </w:divBdr>
        </w:div>
        <w:div w:id="605387662">
          <w:marLeft w:val="0"/>
          <w:marRight w:val="0"/>
          <w:marTop w:val="0"/>
          <w:marBottom w:val="0"/>
          <w:divBdr>
            <w:top w:val="none" w:sz="0" w:space="0" w:color="auto"/>
            <w:left w:val="none" w:sz="0" w:space="0" w:color="auto"/>
            <w:bottom w:val="none" w:sz="0" w:space="0" w:color="auto"/>
            <w:right w:val="none" w:sz="0" w:space="0" w:color="auto"/>
          </w:divBdr>
        </w:div>
        <w:div w:id="439640427">
          <w:marLeft w:val="0"/>
          <w:marRight w:val="0"/>
          <w:marTop w:val="0"/>
          <w:marBottom w:val="0"/>
          <w:divBdr>
            <w:top w:val="none" w:sz="0" w:space="0" w:color="auto"/>
            <w:left w:val="none" w:sz="0" w:space="0" w:color="auto"/>
            <w:bottom w:val="none" w:sz="0" w:space="0" w:color="auto"/>
            <w:right w:val="none" w:sz="0" w:space="0" w:color="auto"/>
          </w:divBdr>
        </w:div>
        <w:div w:id="1837767909">
          <w:marLeft w:val="0"/>
          <w:marRight w:val="0"/>
          <w:marTop w:val="0"/>
          <w:marBottom w:val="0"/>
          <w:divBdr>
            <w:top w:val="none" w:sz="0" w:space="0" w:color="auto"/>
            <w:left w:val="none" w:sz="0" w:space="0" w:color="auto"/>
            <w:bottom w:val="none" w:sz="0" w:space="0" w:color="auto"/>
            <w:right w:val="none" w:sz="0" w:space="0" w:color="auto"/>
          </w:divBdr>
        </w:div>
        <w:div w:id="8723310">
          <w:marLeft w:val="0"/>
          <w:marRight w:val="0"/>
          <w:marTop w:val="0"/>
          <w:marBottom w:val="0"/>
          <w:divBdr>
            <w:top w:val="none" w:sz="0" w:space="0" w:color="auto"/>
            <w:left w:val="none" w:sz="0" w:space="0" w:color="auto"/>
            <w:bottom w:val="none" w:sz="0" w:space="0" w:color="auto"/>
            <w:right w:val="none" w:sz="0" w:space="0" w:color="auto"/>
          </w:divBdr>
        </w:div>
        <w:div w:id="1563255050">
          <w:marLeft w:val="0"/>
          <w:marRight w:val="0"/>
          <w:marTop w:val="0"/>
          <w:marBottom w:val="0"/>
          <w:divBdr>
            <w:top w:val="none" w:sz="0" w:space="0" w:color="auto"/>
            <w:left w:val="none" w:sz="0" w:space="0" w:color="auto"/>
            <w:bottom w:val="none" w:sz="0" w:space="0" w:color="auto"/>
            <w:right w:val="none" w:sz="0" w:space="0" w:color="auto"/>
          </w:divBdr>
        </w:div>
        <w:div w:id="1336499924">
          <w:marLeft w:val="0"/>
          <w:marRight w:val="0"/>
          <w:marTop w:val="0"/>
          <w:marBottom w:val="0"/>
          <w:divBdr>
            <w:top w:val="none" w:sz="0" w:space="0" w:color="auto"/>
            <w:left w:val="none" w:sz="0" w:space="0" w:color="auto"/>
            <w:bottom w:val="none" w:sz="0" w:space="0" w:color="auto"/>
            <w:right w:val="none" w:sz="0" w:space="0" w:color="auto"/>
          </w:divBdr>
        </w:div>
        <w:div w:id="211575396">
          <w:marLeft w:val="0"/>
          <w:marRight w:val="0"/>
          <w:marTop w:val="0"/>
          <w:marBottom w:val="0"/>
          <w:divBdr>
            <w:top w:val="none" w:sz="0" w:space="0" w:color="auto"/>
            <w:left w:val="none" w:sz="0" w:space="0" w:color="auto"/>
            <w:bottom w:val="none" w:sz="0" w:space="0" w:color="auto"/>
            <w:right w:val="none" w:sz="0" w:space="0" w:color="auto"/>
          </w:divBdr>
        </w:div>
        <w:div w:id="806360682">
          <w:marLeft w:val="0"/>
          <w:marRight w:val="0"/>
          <w:marTop w:val="0"/>
          <w:marBottom w:val="0"/>
          <w:divBdr>
            <w:top w:val="none" w:sz="0" w:space="0" w:color="auto"/>
            <w:left w:val="none" w:sz="0" w:space="0" w:color="auto"/>
            <w:bottom w:val="none" w:sz="0" w:space="0" w:color="auto"/>
            <w:right w:val="none" w:sz="0" w:space="0" w:color="auto"/>
          </w:divBdr>
        </w:div>
        <w:div w:id="1563826143">
          <w:marLeft w:val="0"/>
          <w:marRight w:val="0"/>
          <w:marTop w:val="0"/>
          <w:marBottom w:val="0"/>
          <w:divBdr>
            <w:top w:val="none" w:sz="0" w:space="0" w:color="auto"/>
            <w:left w:val="none" w:sz="0" w:space="0" w:color="auto"/>
            <w:bottom w:val="none" w:sz="0" w:space="0" w:color="auto"/>
            <w:right w:val="none" w:sz="0" w:space="0" w:color="auto"/>
          </w:divBdr>
        </w:div>
        <w:div w:id="1613322298">
          <w:marLeft w:val="0"/>
          <w:marRight w:val="0"/>
          <w:marTop w:val="0"/>
          <w:marBottom w:val="0"/>
          <w:divBdr>
            <w:top w:val="none" w:sz="0" w:space="0" w:color="auto"/>
            <w:left w:val="none" w:sz="0" w:space="0" w:color="auto"/>
            <w:bottom w:val="none" w:sz="0" w:space="0" w:color="auto"/>
            <w:right w:val="none" w:sz="0" w:space="0" w:color="auto"/>
          </w:divBdr>
        </w:div>
        <w:div w:id="1085342459">
          <w:marLeft w:val="0"/>
          <w:marRight w:val="0"/>
          <w:marTop w:val="0"/>
          <w:marBottom w:val="0"/>
          <w:divBdr>
            <w:top w:val="none" w:sz="0" w:space="0" w:color="auto"/>
            <w:left w:val="none" w:sz="0" w:space="0" w:color="auto"/>
            <w:bottom w:val="none" w:sz="0" w:space="0" w:color="auto"/>
            <w:right w:val="none" w:sz="0" w:space="0" w:color="auto"/>
          </w:divBdr>
        </w:div>
        <w:div w:id="1529567076">
          <w:marLeft w:val="0"/>
          <w:marRight w:val="0"/>
          <w:marTop w:val="0"/>
          <w:marBottom w:val="0"/>
          <w:divBdr>
            <w:top w:val="none" w:sz="0" w:space="0" w:color="auto"/>
            <w:left w:val="none" w:sz="0" w:space="0" w:color="auto"/>
            <w:bottom w:val="none" w:sz="0" w:space="0" w:color="auto"/>
            <w:right w:val="none" w:sz="0" w:space="0" w:color="auto"/>
          </w:divBdr>
        </w:div>
        <w:div w:id="1201287891">
          <w:marLeft w:val="0"/>
          <w:marRight w:val="0"/>
          <w:marTop w:val="0"/>
          <w:marBottom w:val="0"/>
          <w:divBdr>
            <w:top w:val="none" w:sz="0" w:space="0" w:color="auto"/>
            <w:left w:val="none" w:sz="0" w:space="0" w:color="auto"/>
            <w:bottom w:val="none" w:sz="0" w:space="0" w:color="auto"/>
            <w:right w:val="none" w:sz="0" w:space="0" w:color="auto"/>
          </w:divBdr>
        </w:div>
        <w:div w:id="1494831873">
          <w:marLeft w:val="0"/>
          <w:marRight w:val="0"/>
          <w:marTop w:val="0"/>
          <w:marBottom w:val="0"/>
          <w:divBdr>
            <w:top w:val="none" w:sz="0" w:space="0" w:color="auto"/>
            <w:left w:val="none" w:sz="0" w:space="0" w:color="auto"/>
            <w:bottom w:val="none" w:sz="0" w:space="0" w:color="auto"/>
            <w:right w:val="none" w:sz="0" w:space="0" w:color="auto"/>
          </w:divBdr>
        </w:div>
        <w:div w:id="1639919599">
          <w:marLeft w:val="0"/>
          <w:marRight w:val="0"/>
          <w:marTop w:val="0"/>
          <w:marBottom w:val="0"/>
          <w:divBdr>
            <w:top w:val="none" w:sz="0" w:space="0" w:color="auto"/>
            <w:left w:val="none" w:sz="0" w:space="0" w:color="auto"/>
            <w:bottom w:val="none" w:sz="0" w:space="0" w:color="auto"/>
            <w:right w:val="none" w:sz="0" w:space="0" w:color="auto"/>
          </w:divBdr>
        </w:div>
        <w:div w:id="2028798306">
          <w:marLeft w:val="0"/>
          <w:marRight w:val="0"/>
          <w:marTop w:val="0"/>
          <w:marBottom w:val="0"/>
          <w:divBdr>
            <w:top w:val="none" w:sz="0" w:space="0" w:color="auto"/>
            <w:left w:val="none" w:sz="0" w:space="0" w:color="auto"/>
            <w:bottom w:val="none" w:sz="0" w:space="0" w:color="auto"/>
            <w:right w:val="none" w:sz="0" w:space="0" w:color="auto"/>
          </w:divBdr>
        </w:div>
        <w:div w:id="159322031">
          <w:marLeft w:val="0"/>
          <w:marRight w:val="0"/>
          <w:marTop w:val="0"/>
          <w:marBottom w:val="0"/>
          <w:divBdr>
            <w:top w:val="none" w:sz="0" w:space="0" w:color="auto"/>
            <w:left w:val="none" w:sz="0" w:space="0" w:color="auto"/>
            <w:bottom w:val="none" w:sz="0" w:space="0" w:color="auto"/>
            <w:right w:val="none" w:sz="0" w:space="0" w:color="auto"/>
          </w:divBdr>
        </w:div>
        <w:div w:id="892615916">
          <w:marLeft w:val="0"/>
          <w:marRight w:val="0"/>
          <w:marTop w:val="0"/>
          <w:marBottom w:val="0"/>
          <w:divBdr>
            <w:top w:val="none" w:sz="0" w:space="0" w:color="auto"/>
            <w:left w:val="none" w:sz="0" w:space="0" w:color="auto"/>
            <w:bottom w:val="none" w:sz="0" w:space="0" w:color="auto"/>
            <w:right w:val="none" w:sz="0" w:space="0" w:color="auto"/>
          </w:divBdr>
        </w:div>
        <w:div w:id="819614679">
          <w:marLeft w:val="0"/>
          <w:marRight w:val="0"/>
          <w:marTop w:val="0"/>
          <w:marBottom w:val="0"/>
          <w:divBdr>
            <w:top w:val="none" w:sz="0" w:space="0" w:color="auto"/>
            <w:left w:val="none" w:sz="0" w:space="0" w:color="auto"/>
            <w:bottom w:val="none" w:sz="0" w:space="0" w:color="auto"/>
            <w:right w:val="none" w:sz="0" w:space="0" w:color="auto"/>
          </w:divBdr>
        </w:div>
        <w:div w:id="125978498">
          <w:marLeft w:val="0"/>
          <w:marRight w:val="0"/>
          <w:marTop w:val="0"/>
          <w:marBottom w:val="0"/>
          <w:divBdr>
            <w:top w:val="none" w:sz="0" w:space="0" w:color="auto"/>
            <w:left w:val="none" w:sz="0" w:space="0" w:color="auto"/>
            <w:bottom w:val="none" w:sz="0" w:space="0" w:color="auto"/>
            <w:right w:val="none" w:sz="0" w:space="0" w:color="auto"/>
          </w:divBdr>
        </w:div>
        <w:div w:id="1433083898">
          <w:marLeft w:val="0"/>
          <w:marRight w:val="0"/>
          <w:marTop w:val="0"/>
          <w:marBottom w:val="0"/>
          <w:divBdr>
            <w:top w:val="none" w:sz="0" w:space="0" w:color="auto"/>
            <w:left w:val="none" w:sz="0" w:space="0" w:color="auto"/>
            <w:bottom w:val="none" w:sz="0" w:space="0" w:color="auto"/>
            <w:right w:val="none" w:sz="0" w:space="0" w:color="auto"/>
          </w:divBdr>
        </w:div>
        <w:div w:id="1113357875">
          <w:marLeft w:val="0"/>
          <w:marRight w:val="0"/>
          <w:marTop w:val="0"/>
          <w:marBottom w:val="0"/>
          <w:divBdr>
            <w:top w:val="none" w:sz="0" w:space="0" w:color="auto"/>
            <w:left w:val="none" w:sz="0" w:space="0" w:color="auto"/>
            <w:bottom w:val="none" w:sz="0" w:space="0" w:color="auto"/>
            <w:right w:val="none" w:sz="0" w:space="0" w:color="auto"/>
          </w:divBdr>
        </w:div>
        <w:div w:id="368532293">
          <w:marLeft w:val="0"/>
          <w:marRight w:val="0"/>
          <w:marTop w:val="0"/>
          <w:marBottom w:val="0"/>
          <w:divBdr>
            <w:top w:val="none" w:sz="0" w:space="0" w:color="auto"/>
            <w:left w:val="none" w:sz="0" w:space="0" w:color="auto"/>
            <w:bottom w:val="none" w:sz="0" w:space="0" w:color="auto"/>
            <w:right w:val="none" w:sz="0" w:space="0" w:color="auto"/>
          </w:divBdr>
        </w:div>
        <w:div w:id="228611752">
          <w:marLeft w:val="0"/>
          <w:marRight w:val="0"/>
          <w:marTop w:val="0"/>
          <w:marBottom w:val="0"/>
          <w:divBdr>
            <w:top w:val="none" w:sz="0" w:space="0" w:color="auto"/>
            <w:left w:val="none" w:sz="0" w:space="0" w:color="auto"/>
            <w:bottom w:val="none" w:sz="0" w:space="0" w:color="auto"/>
            <w:right w:val="none" w:sz="0" w:space="0" w:color="auto"/>
          </w:divBdr>
        </w:div>
        <w:div w:id="243151713">
          <w:marLeft w:val="0"/>
          <w:marRight w:val="0"/>
          <w:marTop w:val="0"/>
          <w:marBottom w:val="0"/>
          <w:divBdr>
            <w:top w:val="none" w:sz="0" w:space="0" w:color="auto"/>
            <w:left w:val="none" w:sz="0" w:space="0" w:color="auto"/>
            <w:bottom w:val="none" w:sz="0" w:space="0" w:color="auto"/>
            <w:right w:val="none" w:sz="0" w:space="0" w:color="auto"/>
          </w:divBdr>
        </w:div>
        <w:div w:id="375739152">
          <w:marLeft w:val="0"/>
          <w:marRight w:val="0"/>
          <w:marTop w:val="0"/>
          <w:marBottom w:val="0"/>
          <w:divBdr>
            <w:top w:val="none" w:sz="0" w:space="0" w:color="auto"/>
            <w:left w:val="none" w:sz="0" w:space="0" w:color="auto"/>
            <w:bottom w:val="none" w:sz="0" w:space="0" w:color="auto"/>
            <w:right w:val="none" w:sz="0" w:space="0" w:color="auto"/>
          </w:divBdr>
        </w:div>
        <w:div w:id="692996001">
          <w:marLeft w:val="0"/>
          <w:marRight w:val="0"/>
          <w:marTop w:val="0"/>
          <w:marBottom w:val="0"/>
          <w:divBdr>
            <w:top w:val="none" w:sz="0" w:space="0" w:color="auto"/>
            <w:left w:val="none" w:sz="0" w:space="0" w:color="auto"/>
            <w:bottom w:val="none" w:sz="0" w:space="0" w:color="auto"/>
            <w:right w:val="none" w:sz="0" w:space="0" w:color="auto"/>
          </w:divBdr>
        </w:div>
        <w:div w:id="463548566">
          <w:marLeft w:val="0"/>
          <w:marRight w:val="0"/>
          <w:marTop w:val="0"/>
          <w:marBottom w:val="0"/>
          <w:divBdr>
            <w:top w:val="none" w:sz="0" w:space="0" w:color="auto"/>
            <w:left w:val="none" w:sz="0" w:space="0" w:color="auto"/>
            <w:bottom w:val="none" w:sz="0" w:space="0" w:color="auto"/>
            <w:right w:val="none" w:sz="0" w:space="0" w:color="auto"/>
          </w:divBdr>
        </w:div>
        <w:div w:id="14115260">
          <w:marLeft w:val="0"/>
          <w:marRight w:val="0"/>
          <w:marTop w:val="0"/>
          <w:marBottom w:val="0"/>
          <w:divBdr>
            <w:top w:val="none" w:sz="0" w:space="0" w:color="auto"/>
            <w:left w:val="none" w:sz="0" w:space="0" w:color="auto"/>
            <w:bottom w:val="none" w:sz="0" w:space="0" w:color="auto"/>
            <w:right w:val="none" w:sz="0" w:space="0" w:color="auto"/>
          </w:divBdr>
        </w:div>
        <w:div w:id="349843177">
          <w:marLeft w:val="0"/>
          <w:marRight w:val="0"/>
          <w:marTop w:val="0"/>
          <w:marBottom w:val="0"/>
          <w:divBdr>
            <w:top w:val="none" w:sz="0" w:space="0" w:color="auto"/>
            <w:left w:val="none" w:sz="0" w:space="0" w:color="auto"/>
            <w:bottom w:val="none" w:sz="0" w:space="0" w:color="auto"/>
            <w:right w:val="none" w:sz="0" w:space="0" w:color="auto"/>
          </w:divBdr>
        </w:div>
        <w:div w:id="874658148">
          <w:marLeft w:val="0"/>
          <w:marRight w:val="0"/>
          <w:marTop w:val="0"/>
          <w:marBottom w:val="0"/>
          <w:divBdr>
            <w:top w:val="none" w:sz="0" w:space="0" w:color="auto"/>
            <w:left w:val="none" w:sz="0" w:space="0" w:color="auto"/>
            <w:bottom w:val="none" w:sz="0" w:space="0" w:color="auto"/>
            <w:right w:val="none" w:sz="0" w:space="0" w:color="auto"/>
          </w:divBdr>
        </w:div>
        <w:div w:id="1191721293">
          <w:marLeft w:val="0"/>
          <w:marRight w:val="0"/>
          <w:marTop w:val="0"/>
          <w:marBottom w:val="0"/>
          <w:divBdr>
            <w:top w:val="none" w:sz="0" w:space="0" w:color="auto"/>
            <w:left w:val="none" w:sz="0" w:space="0" w:color="auto"/>
            <w:bottom w:val="none" w:sz="0" w:space="0" w:color="auto"/>
            <w:right w:val="none" w:sz="0" w:space="0" w:color="auto"/>
          </w:divBdr>
        </w:div>
        <w:div w:id="1539465155">
          <w:marLeft w:val="0"/>
          <w:marRight w:val="0"/>
          <w:marTop w:val="0"/>
          <w:marBottom w:val="0"/>
          <w:divBdr>
            <w:top w:val="none" w:sz="0" w:space="0" w:color="auto"/>
            <w:left w:val="none" w:sz="0" w:space="0" w:color="auto"/>
            <w:bottom w:val="none" w:sz="0" w:space="0" w:color="auto"/>
            <w:right w:val="none" w:sz="0" w:space="0" w:color="auto"/>
          </w:divBdr>
        </w:div>
        <w:div w:id="1738094357">
          <w:marLeft w:val="0"/>
          <w:marRight w:val="0"/>
          <w:marTop w:val="0"/>
          <w:marBottom w:val="0"/>
          <w:divBdr>
            <w:top w:val="none" w:sz="0" w:space="0" w:color="auto"/>
            <w:left w:val="none" w:sz="0" w:space="0" w:color="auto"/>
            <w:bottom w:val="none" w:sz="0" w:space="0" w:color="auto"/>
            <w:right w:val="none" w:sz="0" w:space="0" w:color="auto"/>
          </w:divBdr>
        </w:div>
        <w:div w:id="998848393">
          <w:marLeft w:val="0"/>
          <w:marRight w:val="0"/>
          <w:marTop w:val="0"/>
          <w:marBottom w:val="0"/>
          <w:divBdr>
            <w:top w:val="none" w:sz="0" w:space="0" w:color="auto"/>
            <w:left w:val="none" w:sz="0" w:space="0" w:color="auto"/>
            <w:bottom w:val="none" w:sz="0" w:space="0" w:color="auto"/>
            <w:right w:val="none" w:sz="0" w:space="0" w:color="auto"/>
          </w:divBdr>
        </w:div>
        <w:div w:id="518203943">
          <w:marLeft w:val="0"/>
          <w:marRight w:val="0"/>
          <w:marTop w:val="0"/>
          <w:marBottom w:val="0"/>
          <w:divBdr>
            <w:top w:val="none" w:sz="0" w:space="0" w:color="auto"/>
            <w:left w:val="none" w:sz="0" w:space="0" w:color="auto"/>
            <w:bottom w:val="none" w:sz="0" w:space="0" w:color="auto"/>
            <w:right w:val="none" w:sz="0" w:space="0" w:color="auto"/>
          </w:divBdr>
        </w:div>
        <w:div w:id="743450723">
          <w:marLeft w:val="0"/>
          <w:marRight w:val="0"/>
          <w:marTop w:val="0"/>
          <w:marBottom w:val="0"/>
          <w:divBdr>
            <w:top w:val="none" w:sz="0" w:space="0" w:color="auto"/>
            <w:left w:val="none" w:sz="0" w:space="0" w:color="auto"/>
            <w:bottom w:val="none" w:sz="0" w:space="0" w:color="auto"/>
            <w:right w:val="none" w:sz="0" w:space="0" w:color="auto"/>
          </w:divBdr>
        </w:div>
        <w:div w:id="1850100261">
          <w:marLeft w:val="0"/>
          <w:marRight w:val="0"/>
          <w:marTop w:val="0"/>
          <w:marBottom w:val="0"/>
          <w:divBdr>
            <w:top w:val="none" w:sz="0" w:space="0" w:color="auto"/>
            <w:left w:val="none" w:sz="0" w:space="0" w:color="auto"/>
            <w:bottom w:val="none" w:sz="0" w:space="0" w:color="auto"/>
            <w:right w:val="none" w:sz="0" w:space="0" w:color="auto"/>
          </w:divBdr>
        </w:div>
        <w:div w:id="88166717">
          <w:marLeft w:val="0"/>
          <w:marRight w:val="0"/>
          <w:marTop w:val="0"/>
          <w:marBottom w:val="0"/>
          <w:divBdr>
            <w:top w:val="none" w:sz="0" w:space="0" w:color="auto"/>
            <w:left w:val="none" w:sz="0" w:space="0" w:color="auto"/>
            <w:bottom w:val="none" w:sz="0" w:space="0" w:color="auto"/>
            <w:right w:val="none" w:sz="0" w:space="0" w:color="auto"/>
          </w:divBdr>
        </w:div>
        <w:div w:id="537397723">
          <w:marLeft w:val="0"/>
          <w:marRight w:val="0"/>
          <w:marTop w:val="0"/>
          <w:marBottom w:val="0"/>
          <w:divBdr>
            <w:top w:val="none" w:sz="0" w:space="0" w:color="auto"/>
            <w:left w:val="none" w:sz="0" w:space="0" w:color="auto"/>
            <w:bottom w:val="none" w:sz="0" w:space="0" w:color="auto"/>
            <w:right w:val="none" w:sz="0" w:space="0" w:color="auto"/>
          </w:divBdr>
        </w:div>
        <w:div w:id="678577554">
          <w:marLeft w:val="0"/>
          <w:marRight w:val="0"/>
          <w:marTop w:val="0"/>
          <w:marBottom w:val="0"/>
          <w:divBdr>
            <w:top w:val="none" w:sz="0" w:space="0" w:color="auto"/>
            <w:left w:val="none" w:sz="0" w:space="0" w:color="auto"/>
            <w:bottom w:val="none" w:sz="0" w:space="0" w:color="auto"/>
            <w:right w:val="none" w:sz="0" w:space="0" w:color="auto"/>
          </w:divBdr>
        </w:div>
        <w:div w:id="31851475">
          <w:marLeft w:val="0"/>
          <w:marRight w:val="0"/>
          <w:marTop w:val="0"/>
          <w:marBottom w:val="0"/>
          <w:divBdr>
            <w:top w:val="none" w:sz="0" w:space="0" w:color="auto"/>
            <w:left w:val="none" w:sz="0" w:space="0" w:color="auto"/>
            <w:bottom w:val="none" w:sz="0" w:space="0" w:color="auto"/>
            <w:right w:val="none" w:sz="0" w:space="0" w:color="auto"/>
          </w:divBdr>
        </w:div>
        <w:div w:id="1308778154">
          <w:marLeft w:val="0"/>
          <w:marRight w:val="0"/>
          <w:marTop w:val="0"/>
          <w:marBottom w:val="0"/>
          <w:divBdr>
            <w:top w:val="none" w:sz="0" w:space="0" w:color="auto"/>
            <w:left w:val="none" w:sz="0" w:space="0" w:color="auto"/>
            <w:bottom w:val="none" w:sz="0" w:space="0" w:color="auto"/>
            <w:right w:val="none" w:sz="0" w:space="0" w:color="auto"/>
          </w:divBdr>
        </w:div>
        <w:div w:id="1089502054">
          <w:marLeft w:val="0"/>
          <w:marRight w:val="0"/>
          <w:marTop w:val="0"/>
          <w:marBottom w:val="0"/>
          <w:divBdr>
            <w:top w:val="none" w:sz="0" w:space="0" w:color="auto"/>
            <w:left w:val="none" w:sz="0" w:space="0" w:color="auto"/>
            <w:bottom w:val="none" w:sz="0" w:space="0" w:color="auto"/>
            <w:right w:val="none" w:sz="0" w:space="0" w:color="auto"/>
          </w:divBdr>
        </w:div>
        <w:div w:id="352339020">
          <w:marLeft w:val="0"/>
          <w:marRight w:val="0"/>
          <w:marTop w:val="0"/>
          <w:marBottom w:val="0"/>
          <w:divBdr>
            <w:top w:val="none" w:sz="0" w:space="0" w:color="auto"/>
            <w:left w:val="none" w:sz="0" w:space="0" w:color="auto"/>
            <w:bottom w:val="none" w:sz="0" w:space="0" w:color="auto"/>
            <w:right w:val="none" w:sz="0" w:space="0" w:color="auto"/>
          </w:divBdr>
        </w:div>
        <w:div w:id="1017074020">
          <w:marLeft w:val="0"/>
          <w:marRight w:val="0"/>
          <w:marTop w:val="0"/>
          <w:marBottom w:val="0"/>
          <w:divBdr>
            <w:top w:val="none" w:sz="0" w:space="0" w:color="auto"/>
            <w:left w:val="none" w:sz="0" w:space="0" w:color="auto"/>
            <w:bottom w:val="none" w:sz="0" w:space="0" w:color="auto"/>
            <w:right w:val="none" w:sz="0" w:space="0" w:color="auto"/>
          </w:divBdr>
        </w:div>
        <w:div w:id="30999929">
          <w:marLeft w:val="0"/>
          <w:marRight w:val="0"/>
          <w:marTop w:val="0"/>
          <w:marBottom w:val="0"/>
          <w:divBdr>
            <w:top w:val="none" w:sz="0" w:space="0" w:color="auto"/>
            <w:left w:val="none" w:sz="0" w:space="0" w:color="auto"/>
            <w:bottom w:val="none" w:sz="0" w:space="0" w:color="auto"/>
            <w:right w:val="none" w:sz="0" w:space="0" w:color="auto"/>
          </w:divBdr>
        </w:div>
        <w:div w:id="1768769362">
          <w:marLeft w:val="0"/>
          <w:marRight w:val="0"/>
          <w:marTop w:val="0"/>
          <w:marBottom w:val="0"/>
          <w:divBdr>
            <w:top w:val="none" w:sz="0" w:space="0" w:color="auto"/>
            <w:left w:val="none" w:sz="0" w:space="0" w:color="auto"/>
            <w:bottom w:val="none" w:sz="0" w:space="0" w:color="auto"/>
            <w:right w:val="none" w:sz="0" w:space="0" w:color="auto"/>
          </w:divBdr>
        </w:div>
        <w:div w:id="1149446131">
          <w:marLeft w:val="0"/>
          <w:marRight w:val="0"/>
          <w:marTop w:val="0"/>
          <w:marBottom w:val="0"/>
          <w:divBdr>
            <w:top w:val="none" w:sz="0" w:space="0" w:color="auto"/>
            <w:left w:val="none" w:sz="0" w:space="0" w:color="auto"/>
            <w:bottom w:val="none" w:sz="0" w:space="0" w:color="auto"/>
            <w:right w:val="none" w:sz="0" w:space="0" w:color="auto"/>
          </w:divBdr>
        </w:div>
        <w:div w:id="590240679">
          <w:marLeft w:val="0"/>
          <w:marRight w:val="0"/>
          <w:marTop w:val="0"/>
          <w:marBottom w:val="0"/>
          <w:divBdr>
            <w:top w:val="none" w:sz="0" w:space="0" w:color="auto"/>
            <w:left w:val="none" w:sz="0" w:space="0" w:color="auto"/>
            <w:bottom w:val="none" w:sz="0" w:space="0" w:color="auto"/>
            <w:right w:val="none" w:sz="0" w:space="0" w:color="auto"/>
          </w:divBdr>
        </w:div>
        <w:div w:id="755201217">
          <w:marLeft w:val="0"/>
          <w:marRight w:val="0"/>
          <w:marTop w:val="0"/>
          <w:marBottom w:val="0"/>
          <w:divBdr>
            <w:top w:val="none" w:sz="0" w:space="0" w:color="auto"/>
            <w:left w:val="none" w:sz="0" w:space="0" w:color="auto"/>
            <w:bottom w:val="none" w:sz="0" w:space="0" w:color="auto"/>
            <w:right w:val="none" w:sz="0" w:space="0" w:color="auto"/>
          </w:divBdr>
        </w:div>
        <w:div w:id="704796585">
          <w:marLeft w:val="0"/>
          <w:marRight w:val="0"/>
          <w:marTop w:val="0"/>
          <w:marBottom w:val="0"/>
          <w:divBdr>
            <w:top w:val="none" w:sz="0" w:space="0" w:color="auto"/>
            <w:left w:val="none" w:sz="0" w:space="0" w:color="auto"/>
            <w:bottom w:val="none" w:sz="0" w:space="0" w:color="auto"/>
            <w:right w:val="none" w:sz="0" w:space="0" w:color="auto"/>
          </w:divBdr>
        </w:div>
        <w:div w:id="282931005">
          <w:marLeft w:val="0"/>
          <w:marRight w:val="0"/>
          <w:marTop w:val="0"/>
          <w:marBottom w:val="0"/>
          <w:divBdr>
            <w:top w:val="none" w:sz="0" w:space="0" w:color="auto"/>
            <w:left w:val="none" w:sz="0" w:space="0" w:color="auto"/>
            <w:bottom w:val="none" w:sz="0" w:space="0" w:color="auto"/>
            <w:right w:val="none" w:sz="0" w:space="0" w:color="auto"/>
          </w:divBdr>
        </w:div>
        <w:div w:id="1454862046">
          <w:marLeft w:val="0"/>
          <w:marRight w:val="0"/>
          <w:marTop w:val="0"/>
          <w:marBottom w:val="0"/>
          <w:divBdr>
            <w:top w:val="none" w:sz="0" w:space="0" w:color="auto"/>
            <w:left w:val="none" w:sz="0" w:space="0" w:color="auto"/>
            <w:bottom w:val="none" w:sz="0" w:space="0" w:color="auto"/>
            <w:right w:val="none" w:sz="0" w:space="0" w:color="auto"/>
          </w:divBdr>
        </w:div>
        <w:div w:id="1634365048">
          <w:marLeft w:val="0"/>
          <w:marRight w:val="0"/>
          <w:marTop w:val="0"/>
          <w:marBottom w:val="0"/>
          <w:divBdr>
            <w:top w:val="none" w:sz="0" w:space="0" w:color="auto"/>
            <w:left w:val="none" w:sz="0" w:space="0" w:color="auto"/>
            <w:bottom w:val="none" w:sz="0" w:space="0" w:color="auto"/>
            <w:right w:val="none" w:sz="0" w:space="0" w:color="auto"/>
          </w:divBdr>
        </w:div>
        <w:div w:id="464662771">
          <w:marLeft w:val="0"/>
          <w:marRight w:val="0"/>
          <w:marTop w:val="0"/>
          <w:marBottom w:val="0"/>
          <w:divBdr>
            <w:top w:val="none" w:sz="0" w:space="0" w:color="auto"/>
            <w:left w:val="none" w:sz="0" w:space="0" w:color="auto"/>
            <w:bottom w:val="none" w:sz="0" w:space="0" w:color="auto"/>
            <w:right w:val="none" w:sz="0" w:space="0" w:color="auto"/>
          </w:divBdr>
        </w:div>
        <w:div w:id="12846666">
          <w:marLeft w:val="0"/>
          <w:marRight w:val="0"/>
          <w:marTop w:val="0"/>
          <w:marBottom w:val="0"/>
          <w:divBdr>
            <w:top w:val="none" w:sz="0" w:space="0" w:color="auto"/>
            <w:left w:val="none" w:sz="0" w:space="0" w:color="auto"/>
            <w:bottom w:val="none" w:sz="0" w:space="0" w:color="auto"/>
            <w:right w:val="none" w:sz="0" w:space="0" w:color="auto"/>
          </w:divBdr>
        </w:div>
        <w:div w:id="1597908490">
          <w:marLeft w:val="0"/>
          <w:marRight w:val="0"/>
          <w:marTop w:val="0"/>
          <w:marBottom w:val="0"/>
          <w:divBdr>
            <w:top w:val="none" w:sz="0" w:space="0" w:color="auto"/>
            <w:left w:val="none" w:sz="0" w:space="0" w:color="auto"/>
            <w:bottom w:val="none" w:sz="0" w:space="0" w:color="auto"/>
            <w:right w:val="none" w:sz="0" w:space="0" w:color="auto"/>
          </w:divBdr>
        </w:div>
        <w:div w:id="1607346028">
          <w:marLeft w:val="0"/>
          <w:marRight w:val="0"/>
          <w:marTop w:val="0"/>
          <w:marBottom w:val="0"/>
          <w:divBdr>
            <w:top w:val="none" w:sz="0" w:space="0" w:color="auto"/>
            <w:left w:val="none" w:sz="0" w:space="0" w:color="auto"/>
            <w:bottom w:val="none" w:sz="0" w:space="0" w:color="auto"/>
            <w:right w:val="none" w:sz="0" w:space="0" w:color="auto"/>
          </w:divBdr>
        </w:div>
        <w:div w:id="2135977198">
          <w:marLeft w:val="0"/>
          <w:marRight w:val="0"/>
          <w:marTop w:val="0"/>
          <w:marBottom w:val="0"/>
          <w:divBdr>
            <w:top w:val="none" w:sz="0" w:space="0" w:color="auto"/>
            <w:left w:val="none" w:sz="0" w:space="0" w:color="auto"/>
            <w:bottom w:val="none" w:sz="0" w:space="0" w:color="auto"/>
            <w:right w:val="none" w:sz="0" w:space="0" w:color="auto"/>
          </w:divBdr>
        </w:div>
        <w:div w:id="2086951927">
          <w:marLeft w:val="0"/>
          <w:marRight w:val="0"/>
          <w:marTop w:val="0"/>
          <w:marBottom w:val="0"/>
          <w:divBdr>
            <w:top w:val="none" w:sz="0" w:space="0" w:color="auto"/>
            <w:left w:val="none" w:sz="0" w:space="0" w:color="auto"/>
            <w:bottom w:val="none" w:sz="0" w:space="0" w:color="auto"/>
            <w:right w:val="none" w:sz="0" w:space="0" w:color="auto"/>
          </w:divBdr>
        </w:div>
        <w:div w:id="1152332150">
          <w:marLeft w:val="0"/>
          <w:marRight w:val="0"/>
          <w:marTop w:val="0"/>
          <w:marBottom w:val="0"/>
          <w:divBdr>
            <w:top w:val="none" w:sz="0" w:space="0" w:color="auto"/>
            <w:left w:val="none" w:sz="0" w:space="0" w:color="auto"/>
            <w:bottom w:val="none" w:sz="0" w:space="0" w:color="auto"/>
            <w:right w:val="none" w:sz="0" w:space="0" w:color="auto"/>
          </w:divBdr>
        </w:div>
        <w:div w:id="394202571">
          <w:marLeft w:val="0"/>
          <w:marRight w:val="0"/>
          <w:marTop w:val="0"/>
          <w:marBottom w:val="0"/>
          <w:divBdr>
            <w:top w:val="none" w:sz="0" w:space="0" w:color="auto"/>
            <w:left w:val="none" w:sz="0" w:space="0" w:color="auto"/>
            <w:bottom w:val="none" w:sz="0" w:space="0" w:color="auto"/>
            <w:right w:val="none" w:sz="0" w:space="0" w:color="auto"/>
          </w:divBdr>
        </w:div>
        <w:div w:id="1046762750">
          <w:marLeft w:val="0"/>
          <w:marRight w:val="0"/>
          <w:marTop w:val="0"/>
          <w:marBottom w:val="0"/>
          <w:divBdr>
            <w:top w:val="none" w:sz="0" w:space="0" w:color="auto"/>
            <w:left w:val="none" w:sz="0" w:space="0" w:color="auto"/>
            <w:bottom w:val="none" w:sz="0" w:space="0" w:color="auto"/>
            <w:right w:val="none" w:sz="0" w:space="0" w:color="auto"/>
          </w:divBdr>
        </w:div>
        <w:div w:id="613175143">
          <w:marLeft w:val="0"/>
          <w:marRight w:val="0"/>
          <w:marTop w:val="0"/>
          <w:marBottom w:val="0"/>
          <w:divBdr>
            <w:top w:val="none" w:sz="0" w:space="0" w:color="auto"/>
            <w:left w:val="none" w:sz="0" w:space="0" w:color="auto"/>
            <w:bottom w:val="none" w:sz="0" w:space="0" w:color="auto"/>
            <w:right w:val="none" w:sz="0" w:space="0" w:color="auto"/>
          </w:divBdr>
        </w:div>
        <w:div w:id="997196230">
          <w:marLeft w:val="0"/>
          <w:marRight w:val="0"/>
          <w:marTop w:val="0"/>
          <w:marBottom w:val="0"/>
          <w:divBdr>
            <w:top w:val="none" w:sz="0" w:space="0" w:color="auto"/>
            <w:left w:val="none" w:sz="0" w:space="0" w:color="auto"/>
            <w:bottom w:val="none" w:sz="0" w:space="0" w:color="auto"/>
            <w:right w:val="none" w:sz="0" w:space="0" w:color="auto"/>
          </w:divBdr>
        </w:div>
        <w:div w:id="451944069">
          <w:marLeft w:val="0"/>
          <w:marRight w:val="0"/>
          <w:marTop w:val="0"/>
          <w:marBottom w:val="0"/>
          <w:divBdr>
            <w:top w:val="none" w:sz="0" w:space="0" w:color="auto"/>
            <w:left w:val="none" w:sz="0" w:space="0" w:color="auto"/>
            <w:bottom w:val="none" w:sz="0" w:space="0" w:color="auto"/>
            <w:right w:val="none" w:sz="0" w:space="0" w:color="auto"/>
          </w:divBdr>
        </w:div>
        <w:div w:id="1617173998">
          <w:marLeft w:val="0"/>
          <w:marRight w:val="0"/>
          <w:marTop w:val="0"/>
          <w:marBottom w:val="0"/>
          <w:divBdr>
            <w:top w:val="none" w:sz="0" w:space="0" w:color="auto"/>
            <w:left w:val="none" w:sz="0" w:space="0" w:color="auto"/>
            <w:bottom w:val="none" w:sz="0" w:space="0" w:color="auto"/>
            <w:right w:val="none" w:sz="0" w:space="0" w:color="auto"/>
          </w:divBdr>
        </w:div>
        <w:div w:id="1458377301">
          <w:marLeft w:val="0"/>
          <w:marRight w:val="0"/>
          <w:marTop w:val="0"/>
          <w:marBottom w:val="0"/>
          <w:divBdr>
            <w:top w:val="none" w:sz="0" w:space="0" w:color="auto"/>
            <w:left w:val="none" w:sz="0" w:space="0" w:color="auto"/>
            <w:bottom w:val="none" w:sz="0" w:space="0" w:color="auto"/>
            <w:right w:val="none" w:sz="0" w:space="0" w:color="auto"/>
          </w:divBdr>
        </w:div>
        <w:div w:id="1675910508">
          <w:marLeft w:val="0"/>
          <w:marRight w:val="0"/>
          <w:marTop w:val="0"/>
          <w:marBottom w:val="0"/>
          <w:divBdr>
            <w:top w:val="none" w:sz="0" w:space="0" w:color="auto"/>
            <w:left w:val="none" w:sz="0" w:space="0" w:color="auto"/>
            <w:bottom w:val="none" w:sz="0" w:space="0" w:color="auto"/>
            <w:right w:val="none" w:sz="0" w:space="0" w:color="auto"/>
          </w:divBdr>
        </w:div>
        <w:div w:id="371195961">
          <w:marLeft w:val="0"/>
          <w:marRight w:val="0"/>
          <w:marTop w:val="0"/>
          <w:marBottom w:val="0"/>
          <w:divBdr>
            <w:top w:val="none" w:sz="0" w:space="0" w:color="auto"/>
            <w:left w:val="none" w:sz="0" w:space="0" w:color="auto"/>
            <w:bottom w:val="none" w:sz="0" w:space="0" w:color="auto"/>
            <w:right w:val="none" w:sz="0" w:space="0" w:color="auto"/>
          </w:divBdr>
        </w:div>
        <w:div w:id="440342355">
          <w:marLeft w:val="0"/>
          <w:marRight w:val="0"/>
          <w:marTop w:val="0"/>
          <w:marBottom w:val="0"/>
          <w:divBdr>
            <w:top w:val="none" w:sz="0" w:space="0" w:color="auto"/>
            <w:left w:val="none" w:sz="0" w:space="0" w:color="auto"/>
            <w:bottom w:val="none" w:sz="0" w:space="0" w:color="auto"/>
            <w:right w:val="none" w:sz="0" w:space="0" w:color="auto"/>
          </w:divBdr>
        </w:div>
        <w:div w:id="1620574881">
          <w:marLeft w:val="0"/>
          <w:marRight w:val="0"/>
          <w:marTop w:val="0"/>
          <w:marBottom w:val="0"/>
          <w:divBdr>
            <w:top w:val="none" w:sz="0" w:space="0" w:color="auto"/>
            <w:left w:val="none" w:sz="0" w:space="0" w:color="auto"/>
            <w:bottom w:val="none" w:sz="0" w:space="0" w:color="auto"/>
            <w:right w:val="none" w:sz="0" w:space="0" w:color="auto"/>
          </w:divBdr>
        </w:div>
        <w:div w:id="1426732173">
          <w:marLeft w:val="0"/>
          <w:marRight w:val="0"/>
          <w:marTop w:val="0"/>
          <w:marBottom w:val="0"/>
          <w:divBdr>
            <w:top w:val="none" w:sz="0" w:space="0" w:color="auto"/>
            <w:left w:val="none" w:sz="0" w:space="0" w:color="auto"/>
            <w:bottom w:val="none" w:sz="0" w:space="0" w:color="auto"/>
            <w:right w:val="none" w:sz="0" w:space="0" w:color="auto"/>
          </w:divBdr>
        </w:div>
        <w:div w:id="515997600">
          <w:marLeft w:val="0"/>
          <w:marRight w:val="0"/>
          <w:marTop w:val="0"/>
          <w:marBottom w:val="0"/>
          <w:divBdr>
            <w:top w:val="none" w:sz="0" w:space="0" w:color="auto"/>
            <w:left w:val="none" w:sz="0" w:space="0" w:color="auto"/>
            <w:bottom w:val="none" w:sz="0" w:space="0" w:color="auto"/>
            <w:right w:val="none" w:sz="0" w:space="0" w:color="auto"/>
          </w:divBdr>
        </w:div>
        <w:div w:id="1067607411">
          <w:marLeft w:val="0"/>
          <w:marRight w:val="0"/>
          <w:marTop w:val="0"/>
          <w:marBottom w:val="0"/>
          <w:divBdr>
            <w:top w:val="none" w:sz="0" w:space="0" w:color="auto"/>
            <w:left w:val="none" w:sz="0" w:space="0" w:color="auto"/>
            <w:bottom w:val="none" w:sz="0" w:space="0" w:color="auto"/>
            <w:right w:val="none" w:sz="0" w:space="0" w:color="auto"/>
          </w:divBdr>
        </w:div>
        <w:div w:id="114451570">
          <w:marLeft w:val="0"/>
          <w:marRight w:val="0"/>
          <w:marTop w:val="0"/>
          <w:marBottom w:val="0"/>
          <w:divBdr>
            <w:top w:val="none" w:sz="0" w:space="0" w:color="auto"/>
            <w:left w:val="none" w:sz="0" w:space="0" w:color="auto"/>
            <w:bottom w:val="none" w:sz="0" w:space="0" w:color="auto"/>
            <w:right w:val="none" w:sz="0" w:space="0" w:color="auto"/>
          </w:divBdr>
        </w:div>
        <w:div w:id="213394835">
          <w:marLeft w:val="0"/>
          <w:marRight w:val="0"/>
          <w:marTop w:val="0"/>
          <w:marBottom w:val="0"/>
          <w:divBdr>
            <w:top w:val="none" w:sz="0" w:space="0" w:color="auto"/>
            <w:left w:val="none" w:sz="0" w:space="0" w:color="auto"/>
            <w:bottom w:val="none" w:sz="0" w:space="0" w:color="auto"/>
            <w:right w:val="none" w:sz="0" w:space="0" w:color="auto"/>
          </w:divBdr>
        </w:div>
        <w:div w:id="303437883">
          <w:marLeft w:val="0"/>
          <w:marRight w:val="0"/>
          <w:marTop w:val="0"/>
          <w:marBottom w:val="0"/>
          <w:divBdr>
            <w:top w:val="none" w:sz="0" w:space="0" w:color="auto"/>
            <w:left w:val="none" w:sz="0" w:space="0" w:color="auto"/>
            <w:bottom w:val="none" w:sz="0" w:space="0" w:color="auto"/>
            <w:right w:val="none" w:sz="0" w:space="0" w:color="auto"/>
          </w:divBdr>
        </w:div>
        <w:div w:id="277152617">
          <w:marLeft w:val="0"/>
          <w:marRight w:val="0"/>
          <w:marTop w:val="0"/>
          <w:marBottom w:val="0"/>
          <w:divBdr>
            <w:top w:val="none" w:sz="0" w:space="0" w:color="auto"/>
            <w:left w:val="none" w:sz="0" w:space="0" w:color="auto"/>
            <w:bottom w:val="none" w:sz="0" w:space="0" w:color="auto"/>
            <w:right w:val="none" w:sz="0" w:space="0" w:color="auto"/>
          </w:divBdr>
        </w:div>
        <w:div w:id="1550914507">
          <w:marLeft w:val="0"/>
          <w:marRight w:val="0"/>
          <w:marTop w:val="0"/>
          <w:marBottom w:val="0"/>
          <w:divBdr>
            <w:top w:val="none" w:sz="0" w:space="0" w:color="auto"/>
            <w:left w:val="none" w:sz="0" w:space="0" w:color="auto"/>
            <w:bottom w:val="none" w:sz="0" w:space="0" w:color="auto"/>
            <w:right w:val="none" w:sz="0" w:space="0" w:color="auto"/>
          </w:divBdr>
        </w:div>
        <w:div w:id="1713773256">
          <w:marLeft w:val="0"/>
          <w:marRight w:val="0"/>
          <w:marTop w:val="0"/>
          <w:marBottom w:val="0"/>
          <w:divBdr>
            <w:top w:val="none" w:sz="0" w:space="0" w:color="auto"/>
            <w:left w:val="none" w:sz="0" w:space="0" w:color="auto"/>
            <w:bottom w:val="none" w:sz="0" w:space="0" w:color="auto"/>
            <w:right w:val="none" w:sz="0" w:space="0" w:color="auto"/>
          </w:divBdr>
        </w:div>
        <w:div w:id="6061809">
          <w:marLeft w:val="0"/>
          <w:marRight w:val="0"/>
          <w:marTop w:val="0"/>
          <w:marBottom w:val="0"/>
          <w:divBdr>
            <w:top w:val="none" w:sz="0" w:space="0" w:color="auto"/>
            <w:left w:val="none" w:sz="0" w:space="0" w:color="auto"/>
            <w:bottom w:val="none" w:sz="0" w:space="0" w:color="auto"/>
            <w:right w:val="none" w:sz="0" w:space="0" w:color="auto"/>
          </w:divBdr>
        </w:div>
        <w:div w:id="417096063">
          <w:marLeft w:val="0"/>
          <w:marRight w:val="0"/>
          <w:marTop w:val="0"/>
          <w:marBottom w:val="0"/>
          <w:divBdr>
            <w:top w:val="none" w:sz="0" w:space="0" w:color="auto"/>
            <w:left w:val="none" w:sz="0" w:space="0" w:color="auto"/>
            <w:bottom w:val="none" w:sz="0" w:space="0" w:color="auto"/>
            <w:right w:val="none" w:sz="0" w:space="0" w:color="auto"/>
          </w:divBdr>
        </w:div>
        <w:div w:id="2025670078">
          <w:marLeft w:val="0"/>
          <w:marRight w:val="0"/>
          <w:marTop w:val="0"/>
          <w:marBottom w:val="0"/>
          <w:divBdr>
            <w:top w:val="none" w:sz="0" w:space="0" w:color="auto"/>
            <w:left w:val="none" w:sz="0" w:space="0" w:color="auto"/>
            <w:bottom w:val="none" w:sz="0" w:space="0" w:color="auto"/>
            <w:right w:val="none" w:sz="0" w:space="0" w:color="auto"/>
          </w:divBdr>
        </w:div>
        <w:div w:id="446002955">
          <w:marLeft w:val="0"/>
          <w:marRight w:val="0"/>
          <w:marTop w:val="0"/>
          <w:marBottom w:val="0"/>
          <w:divBdr>
            <w:top w:val="none" w:sz="0" w:space="0" w:color="auto"/>
            <w:left w:val="none" w:sz="0" w:space="0" w:color="auto"/>
            <w:bottom w:val="none" w:sz="0" w:space="0" w:color="auto"/>
            <w:right w:val="none" w:sz="0" w:space="0" w:color="auto"/>
          </w:divBdr>
        </w:div>
        <w:div w:id="31922429">
          <w:marLeft w:val="0"/>
          <w:marRight w:val="0"/>
          <w:marTop w:val="0"/>
          <w:marBottom w:val="0"/>
          <w:divBdr>
            <w:top w:val="none" w:sz="0" w:space="0" w:color="auto"/>
            <w:left w:val="none" w:sz="0" w:space="0" w:color="auto"/>
            <w:bottom w:val="none" w:sz="0" w:space="0" w:color="auto"/>
            <w:right w:val="none" w:sz="0" w:space="0" w:color="auto"/>
          </w:divBdr>
        </w:div>
        <w:div w:id="675426616">
          <w:marLeft w:val="0"/>
          <w:marRight w:val="0"/>
          <w:marTop w:val="0"/>
          <w:marBottom w:val="0"/>
          <w:divBdr>
            <w:top w:val="none" w:sz="0" w:space="0" w:color="auto"/>
            <w:left w:val="none" w:sz="0" w:space="0" w:color="auto"/>
            <w:bottom w:val="none" w:sz="0" w:space="0" w:color="auto"/>
            <w:right w:val="none" w:sz="0" w:space="0" w:color="auto"/>
          </w:divBdr>
        </w:div>
        <w:div w:id="1252472614">
          <w:marLeft w:val="0"/>
          <w:marRight w:val="0"/>
          <w:marTop w:val="0"/>
          <w:marBottom w:val="0"/>
          <w:divBdr>
            <w:top w:val="none" w:sz="0" w:space="0" w:color="auto"/>
            <w:left w:val="none" w:sz="0" w:space="0" w:color="auto"/>
            <w:bottom w:val="none" w:sz="0" w:space="0" w:color="auto"/>
            <w:right w:val="none" w:sz="0" w:space="0" w:color="auto"/>
          </w:divBdr>
        </w:div>
        <w:div w:id="1426151865">
          <w:marLeft w:val="0"/>
          <w:marRight w:val="0"/>
          <w:marTop w:val="0"/>
          <w:marBottom w:val="0"/>
          <w:divBdr>
            <w:top w:val="none" w:sz="0" w:space="0" w:color="auto"/>
            <w:left w:val="none" w:sz="0" w:space="0" w:color="auto"/>
            <w:bottom w:val="none" w:sz="0" w:space="0" w:color="auto"/>
            <w:right w:val="none" w:sz="0" w:space="0" w:color="auto"/>
          </w:divBdr>
        </w:div>
        <w:div w:id="965162689">
          <w:marLeft w:val="0"/>
          <w:marRight w:val="0"/>
          <w:marTop w:val="0"/>
          <w:marBottom w:val="0"/>
          <w:divBdr>
            <w:top w:val="none" w:sz="0" w:space="0" w:color="auto"/>
            <w:left w:val="none" w:sz="0" w:space="0" w:color="auto"/>
            <w:bottom w:val="none" w:sz="0" w:space="0" w:color="auto"/>
            <w:right w:val="none" w:sz="0" w:space="0" w:color="auto"/>
          </w:divBdr>
        </w:div>
        <w:div w:id="384178051">
          <w:marLeft w:val="0"/>
          <w:marRight w:val="0"/>
          <w:marTop w:val="0"/>
          <w:marBottom w:val="0"/>
          <w:divBdr>
            <w:top w:val="none" w:sz="0" w:space="0" w:color="auto"/>
            <w:left w:val="none" w:sz="0" w:space="0" w:color="auto"/>
            <w:bottom w:val="none" w:sz="0" w:space="0" w:color="auto"/>
            <w:right w:val="none" w:sz="0" w:space="0" w:color="auto"/>
          </w:divBdr>
        </w:div>
        <w:div w:id="484785246">
          <w:marLeft w:val="0"/>
          <w:marRight w:val="0"/>
          <w:marTop w:val="0"/>
          <w:marBottom w:val="0"/>
          <w:divBdr>
            <w:top w:val="none" w:sz="0" w:space="0" w:color="auto"/>
            <w:left w:val="none" w:sz="0" w:space="0" w:color="auto"/>
            <w:bottom w:val="none" w:sz="0" w:space="0" w:color="auto"/>
            <w:right w:val="none" w:sz="0" w:space="0" w:color="auto"/>
          </w:divBdr>
        </w:div>
        <w:div w:id="1954903356">
          <w:marLeft w:val="0"/>
          <w:marRight w:val="0"/>
          <w:marTop w:val="0"/>
          <w:marBottom w:val="0"/>
          <w:divBdr>
            <w:top w:val="none" w:sz="0" w:space="0" w:color="auto"/>
            <w:left w:val="none" w:sz="0" w:space="0" w:color="auto"/>
            <w:bottom w:val="none" w:sz="0" w:space="0" w:color="auto"/>
            <w:right w:val="none" w:sz="0" w:space="0" w:color="auto"/>
          </w:divBdr>
        </w:div>
        <w:div w:id="781874684">
          <w:marLeft w:val="0"/>
          <w:marRight w:val="0"/>
          <w:marTop w:val="0"/>
          <w:marBottom w:val="0"/>
          <w:divBdr>
            <w:top w:val="none" w:sz="0" w:space="0" w:color="auto"/>
            <w:left w:val="none" w:sz="0" w:space="0" w:color="auto"/>
            <w:bottom w:val="none" w:sz="0" w:space="0" w:color="auto"/>
            <w:right w:val="none" w:sz="0" w:space="0" w:color="auto"/>
          </w:divBdr>
        </w:div>
        <w:div w:id="1691176664">
          <w:marLeft w:val="0"/>
          <w:marRight w:val="0"/>
          <w:marTop w:val="0"/>
          <w:marBottom w:val="0"/>
          <w:divBdr>
            <w:top w:val="none" w:sz="0" w:space="0" w:color="auto"/>
            <w:left w:val="none" w:sz="0" w:space="0" w:color="auto"/>
            <w:bottom w:val="none" w:sz="0" w:space="0" w:color="auto"/>
            <w:right w:val="none" w:sz="0" w:space="0" w:color="auto"/>
          </w:divBdr>
        </w:div>
        <w:div w:id="1619531053">
          <w:marLeft w:val="0"/>
          <w:marRight w:val="0"/>
          <w:marTop w:val="0"/>
          <w:marBottom w:val="0"/>
          <w:divBdr>
            <w:top w:val="none" w:sz="0" w:space="0" w:color="auto"/>
            <w:left w:val="none" w:sz="0" w:space="0" w:color="auto"/>
            <w:bottom w:val="none" w:sz="0" w:space="0" w:color="auto"/>
            <w:right w:val="none" w:sz="0" w:space="0" w:color="auto"/>
          </w:divBdr>
        </w:div>
        <w:div w:id="1716541577">
          <w:marLeft w:val="0"/>
          <w:marRight w:val="0"/>
          <w:marTop w:val="0"/>
          <w:marBottom w:val="0"/>
          <w:divBdr>
            <w:top w:val="none" w:sz="0" w:space="0" w:color="auto"/>
            <w:left w:val="none" w:sz="0" w:space="0" w:color="auto"/>
            <w:bottom w:val="none" w:sz="0" w:space="0" w:color="auto"/>
            <w:right w:val="none" w:sz="0" w:space="0" w:color="auto"/>
          </w:divBdr>
        </w:div>
        <w:div w:id="634798845">
          <w:marLeft w:val="0"/>
          <w:marRight w:val="0"/>
          <w:marTop w:val="0"/>
          <w:marBottom w:val="0"/>
          <w:divBdr>
            <w:top w:val="none" w:sz="0" w:space="0" w:color="auto"/>
            <w:left w:val="none" w:sz="0" w:space="0" w:color="auto"/>
            <w:bottom w:val="none" w:sz="0" w:space="0" w:color="auto"/>
            <w:right w:val="none" w:sz="0" w:space="0" w:color="auto"/>
          </w:divBdr>
        </w:div>
        <w:div w:id="148332843">
          <w:marLeft w:val="0"/>
          <w:marRight w:val="0"/>
          <w:marTop w:val="0"/>
          <w:marBottom w:val="0"/>
          <w:divBdr>
            <w:top w:val="none" w:sz="0" w:space="0" w:color="auto"/>
            <w:left w:val="none" w:sz="0" w:space="0" w:color="auto"/>
            <w:bottom w:val="none" w:sz="0" w:space="0" w:color="auto"/>
            <w:right w:val="none" w:sz="0" w:space="0" w:color="auto"/>
          </w:divBdr>
        </w:div>
        <w:div w:id="1387529874">
          <w:marLeft w:val="0"/>
          <w:marRight w:val="0"/>
          <w:marTop w:val="0"/>
          <w:marBottom w:val="0"/>
          <w:divBdr>
            <w:top w:val="none" w:sz="0" w:space="0" w:color="auto"/>
            <w:left w:val="none" w:sz="0" w:space="0" w:color="auto"/>
            <w:bottom w:val="none" w:sz="0" w:space="0" w:color="auto"/>
            <w:right w:val="none" w:sz="0" w:space="0" w:color="auto"/>
          </w:divBdr>
        </w:div>
        <w:div w:id="340162335">
          <w:marLeft w:val="0"/>
          <w:marRight w:val="0"/>
          <w:marTop w:val="0"/>
          <w:marBottom w:val="0"/>
          <w:divBdr>
            <w:top w:val="none" w:sz="0" w:space="0" w:color="auto"/>
            <w:left w:val="none" w:sz="0" w:space="0" w:color="auto"/>
            <w:bottom w:val="none" w:sz="0" w:space="0" w:color="auto"/>
            <w:right w:val="none" w:sz="0" w:space="0" w:color="auto"/>
          </w:divBdr>
        </w:div>
        <w:div w:id="2051491186">
          <w:marLeft w:val="0"/>
          <w:marRight w:val="0"/>
          <w:marTop w:val="0"/>
          <w:marBottom w:val="0"/>
          <w:divBdr>
            <w:top w:val="none" w:sz="0" w:space="0" w:color="auto"/>
            <w:left w:val="none" w:sz="0" w:space="0" w:color="auto"/>
            <w:bottom w:val="none" w:sz="0" w:space="0" w:color="auto"/>
            <w:right w:val="none" w:sz="0" w:space="0" w:color="auto"/>
          </w:divBdr>
        </w:div>
        <w:div w:id="1265965226">
          <w:marLeft w:val="0"/>
          <w:marRight w:val="0"/>
          <w:marTop w:val="0"/>
          <w:marBottom w:val="0"/>
          <w:divBdr>
            <w:top w:val="none" w:sz="0" w:space="0" w:color="auto"/>
            <w:left w:val="none" w:sz="0" w:space="0" w:color="auto"/>
            <w:bottom w:val="none" w:sz="0" w:space="0" w:color="auto"/>
            <w:right w:val="none" w:sz="0" w:space="0" w:color="auto"/>
          </w:divBdr>
        </w:div>
        <w:div w:id="1341591421">
          <w:marLeft w:val="0"/>
          <w:marRight w:val="0"/>
          <w:marTop w:val="0"/>
          <w:marBottom w:val="0"/>
          <w:divBdr>
            <w:top w:val="none" w:sz="0" w:space="0" w:color="auto"/>
            <w:left w:val="none" w:sz="0" w:space="0" w:color="auto"/>
            <w:bottom w:val="none" w:sz="0" w:space="0" w:color="auto"/>
            <w:right w:val="none" w:sz="0" w:space="0" w:color="auto"/>
          </w:divBdr>
        </w:div>
        <w:div w:id="1221096475">
          <w:marLeft w:val="0"/>
          <w:marRight w:val="0"/>
          <w:marTop w:val="0"/>
          <w:marBottom w:val="0"/>
          <w:divBdr>
            <w:top w:val="none" w:sz="0" w:space="0" w:color="auto"/>
            <w:left w:val="none" w:sz="0" w:space="0" w:color="auto"/>
            <w:bottom w:val="none" w:sz="0" w:space="0" w:color="auto"/>
            <w:right w:val="none" w:sz="0" w:space="0" w:color="auto"/>
          </w:divBdr>
        </w:div>
        <w:div w:id="1834177740">
          <w:marLeft w:val="0"/>
          <w:marRight w:val="0"/>
          <w:marTop w:val="0"/>
          <w:marBottom w:val="0"/>
          <w:divBdr>
            <w:top w:val="none" w:sz="0" w:space="0" w:color="auto"/>
            <w:left w:val="none" w:sz="0" w:space="0" w:color="auto"/>
            <w:bottom w:val="none" w:sz="0" w:space="0" w:color="auto"/>
            <w:right w:val="none" w:sz="0" w:space="0" w:color="auto"/>
          </w:divBdr>
        </w:div>
        <w:div w:id="966467950">
          <w:marLeft w:val="0"/>
          <w:marRight w:val="0"/>
          <w:marTop w:val="0"/>
          <w:marBottom w:val="0"/>
          <w:divBdr>
            <w:top w:val="none" w:sz="0" w:space="0" w:color="auto"/>
            <w:left w:val="none" w:sz="0" w:space="0" w:color="auto"/>
            <w:bottom w:val="none" w:sz="0" w:space="0" w:color="auto"/>
            <w:right w:val="none" w:sz="0" w:space="0" w:color="auto"/>
          </w:divBdr>
        </w:div>
        <w:div w:id="479268889">
          <w:marLeft w:val="0"/>
          <w:marRight w:val="0"/>
          <w:marTop w:val="0"/>
          <w:marBottom w:val="0"/>
          <w:divBdr>
            <w:top w:val="none" w:sz="0" w:space="0" w:color="auto"/>
            <w:left w:val="none" w:sz="0" w:space="0" w:color="auto"/>
            <w:bottom w:val="none" w:sz="0" w:space="0" w:color="auto"/>
            <w:right w:val="none" w:sz="0" w:space="0" w:color="auto"/>
          </w:divBdr>
        </w:div>
        <w:div w:id="730352371">
          <w:marLeft w:val="0"/>
          <w:marRight w:val="0"/>
          <w:marTop w:val="0"/>
          <w:marBottom w:val="0"/>
          <w:divBdr>
            <w:top w:val="none" w:sz="0" w:space="0" w:color="auto"/>
            <w:left w:val="none" w:sz="0" w:space="0" w:color="auto"/>
            <w:bottom w:val="none" w:sz="0" w:space="0" w:color="auto"/>
            <w:right w:val="none" w:sz="0" w:space="0" w:color="auto"/>
          </w:divBdr>
        </w:div>
        <w:div w:id="1939294049">
          <w:marLeft w:val="0"/>
          <w:marRight w:val="0"/>
          <w:marTop w:val="0"/>
          <w:marBottom w:val="0"/>
          <w:divBdr>
            <w:top w:val="none" w:sz="0" w:space="0" w:color="auto"/>
            <w:left w:val="none" w:sz="0" w:space="0" w:color="auto"/>
            <w:bottom w:val="none" w:sz="0" w:space="0" w:color="auto"/>
            <w:right w:val="none" w:sz="0" w:space="0" w:color="auto"/>
          </w:divBdr>
        </w:div>
        <w:div w:id="1952590239">
          <w:marLeft w:val="0"/>
          <w:marRight w:val="0"/>
          <w:marTop w:val="0"/>
          <w:marBottom w:val="0"/>
          <w:divBdr>
            <w:top w:val="none" w:sz="0" w:space="0" w:color="auto"/>
            <w:left w:val="none" w:sz="0" w:space="0" w:color="auto"/>
            <w:bottom w:val="none" w:sz="0" w:space="0" w:color="auto"/>
            <w:right w:val="none" w:sz="0" w:space="0" w:color="auto"/>
          </w:divBdr>
        </w:div>
        <w:div w:id="1574658599">
          <w:marLeft w:val="0"/>
          <w:marRight w:val="0"/>
          <w:marTop w:val="0"/>
          <w:marBottom w:val="0"/>
          <w:divBdr>
            <w:top w:val="none" w:sz="0" w:space="0" w:color="auto"/>
            <w:left w:val="none" w:sz="0" w:space="0" w:color="auto"/>
            <w:bottom w:val="none" w:sz="0" w:space="0" w:color="auto"/>
            <w:right w:val="none" w:sz="0" w:space="0" w:color="auto"/>
          </w:divBdr>
        </w:div>
        <w:div w:id="591671706">
          <w:marLeft w:val="0"/>
          <w:marRight w:val="0"/>
          <w:marTop w:val="0"/>
          <w:marBottom w:val="0"/>
          <w:divBdr>
            <w:top w:val="none" w:sz="0" w:space="0" w:color="auto"/>
            <w:left w:val="none" w:sz="0" w:space="0" w:color="auto"/>
            <w:bottom w:val="none" w:sz="0" w:space="0" w:color="auto"/>
            <w:right w:val="none" w:sz="0" w:space="0" w:color="auto"/>
          </w:divBdr>
        </w:div>
        <w:div w:id="85730947">
          <w:marLeft w:val="0"/>
          <w:marRight w:val="0"/>
          <w:marTop w:val="0"/>
          <w:marBottom w:val="0"/>
          <w:divBdr>
            <w:top w:val="none" w:sz="0" w:space="0" w:color="auto"/>
            <w:left w:val="none" w:sz="0" w:space="0" w:color="auto"/>
            <w:bottom w:val="none" w:sz="0" w:space="0" w:color="auto"/>
            <w:right w:val="none" w:sz="0" w:space="0" w:color="auto"/>
          </w:divBdr>
        </w:div>
        <w:div w:id="1999576224">
          <w:marLeft w:val="0"/>
          <w:marRight w:val="0"/>
          <w:marTop w:val="0"/>
          <w:marBottom w:val="0"/>
          <w:divBdr>
            <w:top w:val="none" w:sz="0" w:space="0" w:color="auto"/>
            <w:left w:val="none" w:sz="0" w:space="0" w:color="auto"/>
            <w:bottom w:val="none" w:sz="0" w:space="0" w:color="auto"/>
            <w:right w:val="none" w:sz="0" w:space="0" w:color="auto"/>
          </w:divBdr>
        </w:div>
        <w:div w:id="1008869418">
          <w:marLeft w:val="0"/>
          <w:marRight w:val="0"/>
          <w:marTop w:val="0"/>
          <w:marBottom w:val="0"/>
          <w:divBdr>
            <w:top w:val="none" w:sz="0" w:space="0" w:color="auto"/>
            <w:left w:val="none" w:sz="0" w:space="0" w:color="auto"/>
            <w:bottom w:val="none" w:sz="0" w:space="0" w:color="auto"/>
            <w:right w:val="none" w:sz="0" w:space="0" w:color="auto"/>
          </w:divBdr>
        </w:div>
        <w:div w:id="40718494">
          <w:marLeft w:val="0"/>
          <w:marRight w:val="0"/>
          <w:marTop w:val="0"/>
          <w:marBottom w:val="0"/>
          <w:divBdr>
            <w:top w:val="none" w:sz="0" w:space="0" w:color="auto"/>
            <w:left w:val="none" w:sz="0" w:space="0" w:color="auto"/>
            <w:bottom w:val="none" w:sz="0" w:space="0" w:color="auto"/>
            <w:right w:val="none" w:sz="0" w:space="0" w:color="auto"/>
          </w:divBdr>
        </w:div>
        <w:div w:id="1351298148">
          <w:marLeft w:val="0"/>
          <w:marRight w:val="0"/>
          <w:marTop w:val="0"/>
          <w:marBottom w:val="0"/>
          <w:divBdr>
            <w:top w:val="none" w:sz="0" w:space="0" w:color="auto"/>
            <w:left w:val="none" w:sz="0" w:space="0" w:color="auto"/>
            <w:bottom w:val="none" w:sz="0" w:space="0" w:color="auto"/>
            <w:right w:val="none" w:sz="0" w:space="0" w:color="auto"/>
          </w:divBdr>
        </w:div>
        <w:div w:id="389303063">
          <w:marLeft w:val="0"/>
          <w:marRight w:val="0"/>
          <w:marTop w:val="0"/>
          <w:marBottom w:val="0"/>
          <w:divBdr>
            <w:top w:val="none" w:sz="0" w:space="0" w:color="auto"/>
            <w:left w:val="none" w:sz="0" w:space="0" w:color="auto"/>
            <w:bottom w:val="none" w:sz="0" w:space="0" w:color="auto"/>
            <w:right w:val="none" w:sz="0" w:space="0" w:color="auto"/>
          </w:divBdr>
        </w:div>
        <w:div w:id="1463228937">
          <w:marLeft w:val="0"/>
          <w:marRight w:val="0"/>
          <w:marTop w:val="0"/>
          <w:marBottom w:val="0"/>
          <w:divBdr>
            <w:top w:val="none" w:sz="0" w:space="0" w:color="auto"/>
            <w:left w:val="none" w:sz="0" w:space="0" w:color="auto"/>
            <w:bottom w:val="none" w:sz="0" w:space="0" w:color="auto"/>
            <w:right w:val="none" w:sz="0" w:space="0" w:color="auto"/>
          </w:divBdr>
        </w:div>
        <w:div w:id="1522864853">
          <w:marLeft w:val="0"/>
          <w:marRight w:val="0"/>
          <w:marTop w:val="0"/>
          <w:marBottom w:val="0"/>
          <w:divBdr>
            <w:top w:val="none" w:sz="0" w:space="0" w:color="auto"/>
            <w:left w:val="none" w:sz="0" w:space="0" w:color="auto"/>
            <w:bottom w:val="none" w:sz="0" w:space="0" w:color="auto"/>
            <w:right w:val="none" w:sz="0" w:space="0" w:color="auto"/>
          </w:divBdr>
        </w:div>
        <w:div w:id="189998405">
          <w:marLeft w:val="0"/>
          <w:marRight w:val="0"/>
          <w:marTop w:val="0"/>
          <w:marBottom w:val="0"/>
          <w:divBdr>
            <w:top w:val="none" w:sz="0" w:space="0" w:color="auto"/>
            <w:left w:val="none" w:sz="0" w:space="0" w:color="auto"/>
            <w:bottom w:val="none" w:sz="0" w:space="0" w:color="auto"/>
            <w:right w:val="none" w:sz="0" w:space="0" w:color="auto"/>
          </w:divBdr>
        </w:div>
        <w:div w:id="1274173153">
          <w:marLeft w:val="0"/>
          <w:marRight w:val="0"/>
          <w:marTop w:val="0"/>
          <w:marBottom w:val="0"/>
          <w:divBdr>
            <w:top w:val="none" w:sz="0" w:space="0" w:color="auto"/>
            <w:left w:val="none" w:sz="0" w:space="0" w:color="auto"/>
            <w:bottom w:val="none" w:sz="0" w:space="0" w:color="auto"/>
            <w:right w:val="none" w:sz="0" w:space="0" w:color="auto"/>
          </w:divBdr>
        </w:div>
        <w:div w:id="623659071">
          <w:marLeft w:val="0"/>
          <w:marRight w:val="0"/>
          <w:marTop w:val="0"/>
          <w:marBottom w:val="0"/>
          <w:divBdr>
            <w:top w:val="none" w:sz="0" w:space="0" w:color="auto"/>
            <w:left w:val="none" w:sz="0" w:space="0" w:color="auto"/>
            <w:bottom w:val="none" w:sz="0" w:space="0" w:color="auto"/>
            <w:right w:val="none" w:sz="0" w:space="0" w:color="auto"/>
          </w:divBdr>
        </w:div>
        <w:div w:id="1106342556">
          <w:marLeft w:val="0"/>
          <w:marRight w:val="0"/>
          <w:marTop w:val="0"/>
          <w:marBottom w:val="0"/>
          <w:divBdr>
            <w:top w:val="none" w:sz="0" w:space="0" w:color="auto"/>
            <w:left w:val="none" w:sz="0" w:space="0" w:color="auto"/>
            <w:bottom w:val="none" w:sz="0" w:space="0" w:color="auto"/>
            <w:right w:val="none" w:sz="0" w:space="0" w:color="auto"/>
          </w:divBdr>
        </w:div>
        <w:div w:id="1699887096">
          <w:marLeft w:val="0"/>
          <w:marRight w:val="0"/>
          <w:marTop w:val="0"/>
          <w:marBottom w:val="0"/>
          <w:divBdr>
            <w:top w:val="none" w:sz="0" w:space="0" w:color="auto"/>
            <w:left w:val="none" w:sz="0" w:space="0" w:color="auto"/>
            <w:bottom w:val="none" w:sz="0" w:space="0" w:color="auto"/>
            <w:right w:val="none" w:sz="0" w:space="0" w:color="auto"/>
          </w:divBdr>
        </w:div>
        <w:div w:id="1063598269">
          <w:marLeft w:val="0"/>
          <w:marRight w:val="0"/>
          <w:marTop w:val="0"/>
          <w:marBottom w:val="0"/>
          <w:divBdr>
            <w:top w:val="none" w:sz="0" w:space="0" w:color="auto"/>
            <w:left w:val="none" w:sz="0" w:space="0" w:color="auto"/>
            <w:bottom w:val="none" w:sz="0" w:space="0" w:color="auto"/>
            <w:right w:val="none" w:sz="0" w:space="0" w:color="auto"/>
          </w:divBdr>
        </w:div>
        <w:div w:id="879518240">
          <w:marLeft w:val="0"/>
          <w:marRight w:val="0"/>
          <w:marTop w:val="0"/>
          <w:marBottom w:val="0"/>
          <w:divBdr>
            <w:top w:val="none" w:sz="0" w:space="0" w:color="auto"/>
            <w:left w:val="none" w:sz="0" w:space="0" w:color="auto"/>
            <w:bottom w:val="none" w:sz="0" w:space="0" w:color="auto"/>
            <w:right w:val="none" w:sz="0" w:space="0" w:color="auto"/>
          </w:divBdr>
        </w:div>
        <w:div w:id="2101368839">
          <w:marLeft w:val="0"/>
          <w:marRight w:val="0"/>
          <w:marTop w:val="0"/>
          <w:marBottom w:val="0"/>
          <w:divBdr>
            <w:top w:val="none" w:sz="0" w:space="0" w:color="auto"/>
            <w:left w:val="none" w:sz="0" w:space="0" w:color="auto"/>
            <w:bottom w:val="none" w:sz="0" w:space="0" w:color="auto"/>
            <w:right w:val="none" w:sz="0" w:space="0" w:color="auto"/>
          </w:divBdr>
        </w:div>
        <w:div w:id="339284504">
          <w:marLeft w:val="0"/>
          <w:marRight w:val="0"/>
          <w:marTop w:val="0"/>
          <w:marBottom w:val="0"/>
          <w:divBdr>
            <w:top w:val="none" w:sz="0" w:space="0" w:color="auto"/>
            <w:left w:val="none" w:sz="0" w:space="0" w:color="auto"/>
            <w:bottom w:val="none" w:sz="0" w:space="0" w:color="auto"/>
            <w:right w:val="none" w:sz="0" w:space="0" w:color="auto"/>
          </w:divBdr>
        </w:div>
        <w:div w:id="985158394">
          <w:marLeft w:val="0"/>
          <w:marRight w:val="0"/>
          <w:marTop w:val="0"/>
          <w:marBottom w:val="0"/>
          <w:divBdr>
            <w:top w:val="none" w:sz="0" w:space="0" w:color="auto"/>
            <w:left w:val="none" w:sz="0" w:space="0" w:color="auto"/>
            <w:bottom w:val="none" w:sz="0" w:space="0" w:color="auto"/>
            <w:right w:val="none" w:sz="0" w:space="0" w:color="auto"/>
          </w:divBdr>
        </w:div>
        <w:div w:id="1706514309">
          <w:marLeft w:val="0"/>
          <w:marRight w:val="0"/>
          <w:marTop w:val="0"/>
          <w:marBottom w:val="0"/>
          <w:divBdr>
            <w:top w:val="none" w:sz="0" w:space="0" w:color="auto"/>
            <w:left w:val="none" w:sz="0" w:space="0" w:color="auto"/>
            <w:bottom w:val="none" w:sz="0" w:space="0" w:color="auto"/>
            <w:right w:val="none" w:sz="0" w:space="0" w:color="auto"/>
          </w:divBdr>
        </w:div>
        <w:div w:id="584657221">
          <w:marLeft w:val="0"/>
          <w:marRight w:val="0"/>
          <w:marTop w:val="0"/>
          <w:marBottom w:val="0"/>
          <w:divBdr>
            <w:top w:val="none" w:sz="0" w:space="0" w:color="auto"/>
            <w:left w:val="none" w:sz="0" w:space="0" w:color="auto"/>
            <w:bottom w:val="none" w:sz="0" w:space="0" w:color="auto"/>
            <w:right w:val="none" w:sz="0" w:space="0" w:color="auto"/>
          </w:divBdr>
        </w:div>
        <w:div w:id="1392732626">
          <w:marLeft w:val="0"/>
          <w:marRight w:val="0"/>
          <w:marTop w:val="0"/>
          <w:marBottom w:val="0"/>
          <w:divBdr>
            <w:top w:val="none" w:sz="0" w:space="0" w:color="auto"/>
            <w:left w:val="none" w:sz="0" w:space="0" w:color="auto"/>
            <w:bottom w:val="none" w:sz="0" w:space="0" w:color="auto"/>
            <w:right w:val="none" w:sz="0" w:space="0" w:color="auto"/>
          </w:divBdr>
        </w:div>
        <w:div w:id="954099045">
          <w:marLeft w:val="0"/>
          <w:marRight w:val="0"/>
          <w:marTop w:val="0"/>
          <w:marBottom w:val="0"/>
          <w:divBdr>
            <w:top w:val="none" w:sz="0" w:space="0" w:color="auto"/>
            <w:left w:val="none" w:sz="0" w:space="0" w:color="auto"/>
            <w:bottom w:val="none" w:sz="0" w:space="0" w:color="auto"/>
            <w:right w:val="none" w:sz="0" w:space="0" w:color="auto"/>
          </w:divBdr>
        </w:div>
        <w:div w:id="1888561830">
          <w:marLeft w:val="0"/>
          <w:marRight w:val="0"/>
          <w:marTop w:val="0"/>
          <w:marBottom w:val="0"/>
          <w:divBdr>
            <w:top w:val="none" w:sz="0" w:space="0" w:color="auto"/>
            <w:left w:val="none" w:sz="0" w:space="0" w:color="auto"/>
            <w:bottom w:val="none" w:sz="0" w:space="0" w:color="auto"/>
            <w:right w:val="none" w:sz="0" w:space="0" w:color="auto"/>
          </w:divBdr>
        </w:div>
        <w:div w:id="1133523095">
          <w:marLeft w:val="0"/>
          <w:marRight w:val="0"/>
          <w:marTop w:val="0"/>
          <w:marBottom w:val="0"/>
          <w:divBdr>
            <w:top w:val="none" w:sz="0" w:space="0" w:color="auto"/>
            <w:left w:val="none" w:sz="0" w:space="0" w:color="auto"/>
            <w:bottom w:val="none" w:sz="0" w:space="0" w:color="auto"/>
            <w:right w:val="none" w:sz="0" w:space="0" w:color="auto"/>
          </w:divBdr>
        </w:div>
        <w:div w:id="805126154">
          <w:marLeft w:val="0"/>
          <w:marRight w:val="0"/>
          <w:marTop w:val="0"/>
          <w:marBottom w:val="0"/>
          <w:divBdr>
            <w:top w:val="none" w:sz="0" w:space="0" w:color="auto"/>
            <w:left w:val="none" w:sz="0" w:space="0" w:color="auto"/>
            <w:bottom w:val="none" w:sz="0" w:space="0" w:color="auto"/>
            <w:right w:val="none" w:sz="0" w:space="0" w:color="auto"/>
          </w:divBdr>
        </w:div>
        <w:div w:id="1453555248">
          <w:marLeft w:val="0"/>
          <w:marRight w:val="0"/>
          <w:marTop w:val="0"/>
          <w:marBottom w:val="0"/>
          <w:divBdr>
            <w:top w:val="none" w:sz="0" w:space="0" w:color="auto"/>
            <w:left w:val="none" w:sz="0" w:space="0" w:color="auto"/>
            <w:bottom w:val="none" w:sz="0" w:space="0" w:color="auto"/>
            <w:right w:val="none" w:sz="0" w:space="0" w:color="auto"/>
          </w:divBdr>
        </w:div>
        <w:div w:id="778647717">
          <w:marLeft w:val="0"/>
          <w:marRight w:val="0"/>
          <w:marTop w:val="0"/>
          <w:marBottom w:val="0"/>
          <w:divBdr>
            <w:top w:val="none" w:sz="0" w:space="0" w:color="auto"/>
            <w:left w:val="none" w:sz="0" w:space="0" w:color="auto"/>
            <w:bottom w:val="none" w:sz="0" w:space="0" w:color="auto"/>
            <w:right w:val="none" w:sz="0" w:space="0" w:color="auto"/>
          </w:divBdr>
        </w:div>
        <w:div w:id="429088115">
          <w:marLeft w:val="0"/>
          <w:marRight w:val="0"/>
          <w:marTop w:val="0"/>
          <w:marBottom w:val="0"/>
          <w:divBdr>
            <w:top w:val="none" w:sz="0" w:space="0" w:color="auto"/>
            <w:left w:val="none" w:sz="0" w:space="0" w:color="auto"/>
            <w:bottom w:val="none" w:sz="0" w:space="0" w:color="auto"/>
            <w:right w:val="none" w:sz="0" w:space="0" w:color="auto"/>
          </w:divBdr>
        </w:div>
        <w:div w:id="663362280">
          <w:marLeft w:val="0"/>
          <w:marRight w:val="0"/>
          <w:marTop w:val="0"/>
          <w:marBottom w:val="0"/>
          <w:divBdr>
            <w:top w:val="none" w:sz="0" w:space="0" w:color="auto"/>
            <w:left w:val="none" w:sz="0" w:space="0" w:color="auto"/>
            <w:bottom w:val="none" w:sz="0" w:space="0" w:color="auto"/>
            <w:right w:val="none" w:sz="0" w:space="0" w:color="auto"/>
          </w:divBdr>
        </w:div>
        <w:div w:id="1287856351">
          <w:marLeft w:val="0"/>
          <w:marRight w:val="0"/>
          <w:marTop w:val="0"/>
          <w:marBottom w:val="0"/>
          <w:divBdr>
            <w:top w:val="none" w:sz="0" w:space="0" w:color="auto"/>
            <w:left w:val="none" w:sz="0" w:space="0" w:color="auto"/>
            <w:bottom w:val="none" w:sz="0" w:space="0" w:color="auto"/>
            <w:right w:val="none" w:sz="0" w:space="0" w:color="auto"/>
          </w:divBdr>
        </w:div>
        <w:div w:id="444662676">
          <w:marLeft w:val="0"/>
          <w:marRight w:val="0"/>
          <w:marTop w:val="0"/>
          <w:marBottom w:val="0"/>
          <w:divBdr>
            <w:top w:val="none" w:sz="0" w:space="0" w:color="auto"/>
            <w:left w:val="none" w:sz="0" w:space="0" w:color="auto"/>
            <w:bottom w:val="none" w:sz="0" w:space="0" w:color="auto"/>
            <w:right w:val="none" w:sz="0" w:space="0" w:color="auto"/>
          </w:divBdr>
        </w:div>
        <w:div w:id="1571110385">
          <w:marLeft w:val="0"/>
          <w:marRight w:val="0"/>
          <w:marTop w:val="0"/>
          <w:marBottom w:val="0"/>
          <w:divBdr>
            <w:top w:val="none" w:sz="0" w:space="0" w:color="auto"/>
            <w:left w:val="none" w:sz="0" w:space="0" w:color="auto"/>
            <w:bottom w:val="none" w:sz="0" w:space="0" w:color="auto"/>
            <w:right w:val="none" w:sz="0" w:space="0" w:color="auto"/>
          </w:divBdr>
        </w:div>
        <w:div w:id="1768647002">
          <w:marLeft w:val="0"/>
          <w:marRight w:val="0"/>
          <w:marTop w:val="0"/>
          <w:marBottom w:val="0"/>
          <w:divBdr>
            <w:top w:val="none" w:sz="0" w:space="0" w:color="auto"/>
            <w:left w:val="none" w:sz="0" w:space="0" w:color="auto"/>
            <w:bottom w:val="none" w:sz="0" w:space="0" w:color="auto"/>
            <w:right w:val="none" w:sz="0" w:space="0" w:color="auto"/>
          </w:divBdr>
        </w:div>
        <w:div w:id="1380931026">
          <w:marLeft w:val="0"/>
          <w:marRight w:val="0"/>
          <w:marTop w:val="0"/>
          <w:marBottom w:val="0"/>
          <w:divBdr>
            <w:top w:val="none" w:sz="0" w:space="0" w:color="auto"/>
            <w:left w:val="none" w:sz="0" w:space="0" w:color="auto"/>
            <w:bottom w:val="none" w:sz="0" w:space="0" w:color="auto"/>
            <w:right w:val="none" w:sz="0" w:space="0" w:color="auto"/>
          </w:divBdr>
        </w:div>
        <w:div w:id="1836458349">
          <w:marLeft w:val="0"/>
          <w:marRight w:val="0"/>
          <w:marTop w:val="0"/>
          <w:marBottom w:val="0"/>
          <w:divBdr>
            <w:top w:val="none" w:sz="0" w:space="0" w:color="auto"/>
            <w:left w:val="none" w:sz="0" w:space="0" w:color="auto"/>
            <w:bottom w:val="none" w:sz="0" w:space="0" w:color="auto"/>
            <w:right w:val="none" w:sz="0" w:space="0" w:color="auto"/>
          </w:divBdr>
        </w:div>
        <w:div w:id="1777361783">
          <w:marLeft w:val="0"/>
          <w:marRight w:val="0"/>
          <w:marTop w:val="0"/>
          <w:marBottom w:val="0"/>
          <w:divBdr>
            <w:top w:val="none" w:sz="0" w:space="0" w:color="auto"/>
            <w:left w:val="none" w:sz="0" w:space="0" w:color="auto"/>
            <w:bottom w:val="none" w:sz="0" w:space="0" w:color="auto"/>
            <w:right w:val="none" w:sz="0" w:space="0" w:color="auto"/>
          </w:divBdr>
        </w:div>
        <w:div w:id="2098599071">
          <w:marLeft w:val="0"/>
          <w:marRight w:val="0"/>
          <w:marTop w:val="0"/>
          <w:marBottom w:val="0"/>
          <w:divBdr>
            <w:top w:val="none" w:sz="0" w:space="0" w:color="auto"/>
            <w:left w:val="none" w:sz="0" w:space="0" w:color="auto"/>
            <w:bottom w:val="none" w:sz="0" w:space="0" w:color="auto"/>
            <w:right w:val="none" w:sz="0" w:space="0" w:color="auto"/>
          </w:divBdr>
        </w:div>
        <w:div w:id="866405810">
          <w:marLeft w:val="0"/>
          <w:marRight w:val="0"/>
          <w:marTop w:val="0"/>
          <w:marBottom w:val="0"/>
          <w:divBdr>
            <w:top w:val="none" w:sz="0" w:space="0" w:color="auto"/>
            <w:left w:val="none" w:sz="0" w:space="0" w:color="auto"/>
            <w:bottom w:val="none" w:sz="0" w:space="0" w:color="auto"/>
            <w:right w:val="none" w:sz="0" w:space="0" w:color="auto"/>
          </w:divBdr>
        </w:div>
        <w:div w:id="1162350620">
          <w:marLeft w:val="0"/>
          <w:marRight w:val="0"/>
          <w:marTop w:val="0"/>
          <w:marBottom w:val="0"/>
          <w:divBdr>
            <w:top w:val="none" w:sz="0" w:space="0" w:color="auto"/>
            <w:left w:val="none" w:sz="0" w:space="0" w:color="auto"/>
            <w:bottom w:val="none" w:sz="0" w:space="0" w:color="auto"/>
            <w:right w:val="none" w:sz="0" w:space="0" w:color="auto"/>
          </w:divBdr>
        </w:div>
        <w:div w:id="496070137">
          <w:marLeft w:val="0"/>
          <w:marRight w:val="0"/>
          <w:marTop w:val="0"/>
          <w:marBottom w:val="0"/>
          <w:divBdr>
            <w:top w:val="none" w:sz="0" w:space="0" w:color="auto"/>
            <w:left w:val="none" w:sz="0" w:space="0" w:color="auto"/>
            <w:bottom w:val="none" w:sz="0" w:space="0" w:color="auto"/>
            <w:right w:val="none" w:sz="0" w:space="0" w:color="auto"/>
          </w:divBdr>
        </w:div>
        <w:div w:id="100956650">
          <w:marLeft w:val="0"/>
          <w:marRight w:val="0"/>
          <w:marTop w:val="0"/>
          <w:marBottom w:val="0"/>
          <w:divBdr>
            <w:top w:val="none" w:sz="0" w:space="0" w:color="auto"/>
            <w:left w:val="none" w:sz="0" w:space="0" w:color="auto"/>
            <w:bottom w:val="none" w:sz="0" w:space="0" w:color="auto"/>
            <w:right w:val="none" w:sz="0" w:space="0" w:color="auto"/>
          </w:divBdr>
        </w:div>
        <w:div w:id="603344826">
          <w:marLeft w:val="0"/>
          <w:marRight w:val="0"/>
          <w:marTop w:val="0"/>
          <w:marBottom w:val="0"/>
          <w:divBdr>
            <w:top w:val="none" w:sz="0" w:space="0" w:color="auto"/>
            <w:left w:val="none" w:sz="0" w:space="0" w:color="auto"/>
            <w:bottom w:val="none" w:sz="0" w:space="0" w:color="auto"/>
            <w:right w:val="none" w:sz="0" w:space="0" w:color="auto"/>
          </w:divBdr>
        </w:div>
        <w:div w:id="1164200052">
          <w:marLeft w:val="0"/>
          <w:marRight w:val="0"/>
          <w:marTop w:val="0"/>
          <w:marBottom w:val="0"/>
          <w:divBdr>
            <w:top w:val="none" w:sz="0" w:space="0" w:color="auto"/>
            <w:left w:val="none" w:sz="0" w:space="0" w:color="auto"/>
            <w:bottom w:val="none" w:sz="0" w:space="0" w:color="auto"/>
            <w:right w:val="none" w:sz="0" w:space="0" w:color="auto"/>
          </w:divBdr>
        </w:div>
        <w:div w:id="696856305">
          <w:marLeft w:val="0"/>
          <w:marRight w:val="0"/>
          <w:marTop w:val="0"/>
          <w:marBottom w:val="0"/>
          <w:divBdr>
            <w:top w:val="none" w:sz="0" w:space="0" w:color="auto"/>
            <w:left w:val="none" w:sz="0" w:space="0" w:color="auto"/>
            <w:bottom w:val="none" w:sz="0" w:space="0" w:color="auto"/>
            <w:right w:val="none" w:sz="0" w:space="0" w:color="auto"/>
          </w:divBdr>
        </w:div>
        <w:div w:id="1804692139">
          <w:marLeft w:val="0"/>
          <w:marRight w:val="0"/>
          <w:marTop w:val="0"/>
          <w:marBottom w:val="0"/>
          <w:divBdr>
            <w:top w:val="none" w:sz="0" w:space="0" w:color="auto"/>
            <w:left w:val="none" w:sz="0" w:space="0" w:color="auto"/>
            <w:bottom w:val="none" w:sz="0" w:space="0" w:color="auto"/>
            <w:right w:val="none" w:sz="0" w:space="0" w:color="auto"/>
          </w:divBdr>
        </w:div>
        <w:div w:id="1289700379">
          <w:marLeft w:val="0"/>
          <w:marRight w:val="0"/>
          <w:marTop w:val="0"/>
          <w:marBottom w:val="0"/>
          <w:divBdr>
            <w:top w:val="none" w:sz="0" w:space="0" w:color="auto"/>
            <w:left w:val="none" w:sz="0" w:space="0" w:color="auto"/>
            <w:bottom w:val="none" w:sz="0" w:space="0" w:color="auto"/>
            <w:right w:val="none" w:sz="0" w:space="0" w:color="auto"/>
          </w:divBdr>
        </w:div>
        <w:div w:id="1560432915">
          <w:marLeft w:val="0"/>
          <w:marRight w:val="0"/>
          <w:marTop w:val="0"/>
          <w:marBottom w:val="0"/>
          <w:divBdr>
            <w:top w:val="none" w:sz="0" w:space="0" w:color="auto"/>
            <w:left w:val="none" w:sz="0" w:space="0" w:color="auto"/>
            <w:bottom w:val="none" w:sz="0" w:space="0" w:color="auto"/>
            <w:right w:val="none" w:sz="0" w:space="0" w:color="auto"/>
          </w:divBdr>
        </w:div>
        <w:div w:id="1859736223">
          <w:marLeft w:val="0"/>
          <w:marRight w:val="0"/>
          <w:marTop w:val="0"/>
          <w:marBottom w:val="0"/>
          <w:divBdr>
            <w:top w:val="none" w:sz="0" w:space="0" w:color="auto"/>
            <w:left w:val="none" w:sz="0" w:space="0" w:color="auto"/>
            <w:bottom w:val="none" w:sz="0" w:space="0" w:color="auto"/>
            <w:right w:val="none" w:sz="0" w:space="0" w:color="auto"/>
          </w:divBdr>
        </w:div>
        <w:div w:id="801843418">
          <w:marLeft w:val="0"/>
          <w:marRight w:val="0"/>
          <w:marTop w:val="0"/>
          <w:marBottom w:val="0"/>
          <w:divBdr>
            <w:top w:val="none" w:sz="0" w:space="0" w:color="auto"/>
            <w:left w:val="none" w:sz="0" w:space="0" w:color="auto"/>
            <w:bottom w:val="none" w:sz="0" w:space="0" w:color="auto"/>
            <w:right w:val="none" w:sz="0" w:space="0" w:color="auto"/>
          </w:divBdr>
        </w:div>
        <w:div w:id="1479222162">
          <w:marLeft w:val="0"/>
          <w:marRight w:val="0"/>
          <w:marTop w:val="0"/>
          <w:marBottom w:val="0"/>
          <w:divBdr>
            <w:top w:val="none" w:sz="0" w:space="0" w:color="auto"/>
            <w:left w:val="none" w:sz="0" w:space="0" w:color="auto"/>
            <w:bottom w:val="none" w:sz="0" w:space="0" w:color="auto"/>
            <w:right w:val="none" w:sz="0" w:space="0" w:color="auto"/>
          </w:divBdr>
        </w:div>
        <w:div w:id="821502067">
          <w:marLeft w:val="0"/>
          <w:marRight w:val="0"/>
          <w:marTop w:val="0"/>
          <w:marBottom w:val="0"/>
          <w:divBdr>
            <w:top w:val="none" w:sz="0" w:space="0" w:color="auto"/>
            <w:left w:val="none" w:sz="0" w:space="0" w:color="auto"/>
            <w:bottom w:val="none" w:sz="0" w:space="0" w:color="auto"/>
            <w:right w:val="none" w:sz="0" w:space="0" w:color="auto"/>
          </w:divBdr>
        </w:div>
        <w:div w:id="1516964171">
          <w:marLeft w:val="0"/>
          <w:marRight w:val="0"/>
          <w:marTop w:val="0"/>
          <w:marBottom w:val="0"/>
          <w:divBdr>
            <w:top w:val="none" w:sz="0" w:space="0" w:color="auto"/>
            <w:left w:val="none" w:sz="0" w:space="0" w:color="auto"/>
            <w:bottom w:val="none" w:sz="0" w:space="0" w:color="auto"/>
            <w:right w:val="none" w:sz="0" w:space="0" w:color="auto"/>
          </w:divBdr>
        </w:div>
        <w:div w:id="308480745">
          <w:marLeft w:val="0"/>
          <w:marRight w:val="0"/>
          <w:marTop w:val="0"/>
          <w:marBottom w:val="0"/>
          <w:divBdr>
            <w:top w:val="none" w:sz="0" w:space="0" w:color="auto"/>
            <w:left w:val="none" w:sz="0" w:space="0" w:color="auto"/>
            <w:bottom w:val="none" w:sz="0" w:space="0" w:color="auto"/>
            <w:right w:val="none" w:sz="0" w:space="0" w:color="auto"/>
          </w:divBdr>
        </w:div>
        <w:div w:id="410277311">
          <w:marLeft w:val="0"/>
          <w:marRight w:val="0"/>
          <w:marTop w:val="0"/>
          <w:marBottom w:val="0"/>
          <w:divBdr>
            <w:top w:val="none" w:sz="0" w:space="0" w:color="auto"/>
            <w:left w:val="none" w:sz="0" w:space="0" w:color="auto"/>
            <w:bottom w:val="none" w:sz="0" w:space="0" w:color="auto"/>
            <w:right w:val="none" w:sz="0" w:space="0" w:color="auto"/>
          </w:divBdr>
        </w:div>
        <w:div w:id="287786699">
          <w:marLeft w:val="0"/>
          <w:marRight w:val="0"/>
          <w:marTop w:val="0"/>
          <w:marBottom w:val="0"/>
          <w:divBdr>
            <w:top w:val="none" w:sz="0" w:space="0" w:color="auto"/>
            <w:left w:val="none" w:sz="0" w:space="0" w:color="auto"/>
            <w:bottom w:val="none" w:sz="0" w:space="0" w:color="auto"/>
            <w:right w:val="none" w:sz="0" w:space="0" w:color="auto"/>
          </w:divBdr>
        </w:div>
        <w:div w:id="1909923867">
          <w:marLeft w:val="0"/>
          <w:marRight w:val="0"/>
          <w:marTop w:val="0"/>
          <w:marBottom w:val="0"/>
          <w:divBdr>
            <w:top w:val="none" w:sz="0" w:space="0" w:color="auto"/>
            <w:left w:val="none" w:sz="0" w:space="0" w:color="auto"/>
            <w:bottom w:val="none" w:sz="0" w:space="0" w:color="auto"/>
            <w:right w:val="none" w:sz="0" w:space="0" w:color="auto"/>
          </w:divBdr>
        </w:div>
        <w:div w:id="908346205">
          <w:marLeft w:val="0"/>
          <w:marRight w:val="0"/>
          <w:marTop w:val="0"/>
          <w:marBottom w:val="0"/>
          <w:divBdr>
            <w:top w:val="none" w:sz="0" w:space="0" w:color="auto"/>
            <w:left w:val="none" w:sz="0" w:space="0" w:color="auto"/>
            <w:bottom w:val="none" w:sz="0" w:space="0" w:color="auto"/>
            <w:right w:val="none" w:sz="0" w:space="0" w:color="auto"/>
          </w:divBdr>
        </w:div>
        <w:div w:id="1768504775">
          <w:marLeft w:val="0"/>
          <w:marRight w:val="0"/>
          <w:marTop w:val="0"/>
          <w:marBottom w:val="0"/>
          <w:divBdr>
            <w:top w:val="none" w:sz="0" w:space="0" w:color="auto"/>
            <w:left w:val="none" w:sz="0" w:space="0" w:color="auto"/>
            <w:bottom w:val="none" w:sz="0" w:space="0" w:color="auto"/>
            <w:right w:val="none" w:sz="0" w:space="0" w:color="auto"/>
          </w:divBdr>
        </w:div>
        <w:div w:id="186529282">
          <w:marLeft w:val="0"/>
          <w:marRight w:val="0"/>
          <w:marTop w:val="0"/>
          <w:marBottom w:val="0"/>
          <w:divBdr>
            <w:top w:val="none" w:sz="0" w:space="0" w:color="auto"/>
            <w:left w:val="none" w:sz="0" w:space="0" w:color="auto"/>
            <w:bottom w:val="none" w:sz="0" w:space="0" w:color="auto"/>
            <w:right w:val="none" w:sz="0" w:space="0" w:color="auto"/>
          </w:divBdr>
        </w:div>
        <w:div w:id="300307276">
          <w:marLeft w:val="0"/>
          <w:marRight w:val="0"/>
          <w:marTop w:val="0"/>
          <w:marBottom w:val="0"/>
          <w:divBdr>
            <w:top w:val="none" w:sz="0" w:space="0" w:color="auto"/>
            <w:left w:val="none" w:sz="0" w:space="0" w:color="auto"/>
            <w:bottom w:val="none" w:sz="0" w:space="0" w:color="auto"/>
            <w:right w:val="none" w:sz="0" w:space="0" w:color="auto"/>
          </w:divBdr>
        </w:div>
        <w:div w:id="769197914">
          <w:marLeft w:val="0"/>
          <w:marRight w:val="0"/>
          <w:marTop w:val="0"/>
          <w:marBottom w:val="0"/>
          <w:divBdr>
            <w:top w:val="none" w:sz="0" w:space="0" w:color="auto"/>
            <w:left w:val="none" w:sz="0" w:space="0" w:color="auto"/>
            <w:bottom w:val="none" w:sz="0" w:space="0" w:color="auto"/>
            <w:right w:val="none" w:sz="0" w:space="0" w:color="auto"/>
          </w:divBdr>
        </w:div>
        <w:div w:id="116874283">
          <w:marLeft w:val="0"/>
          <w:marRight w:val="0"/>
          <w:marTop w:val="0"/>
          <w:marBottom w:val="0"/>
          <w:divBdr>
            <w:top w:val="none" w:sz="0" w:space="0" w:color="auto"/>
            <w:left w:val="none" w:sz="0" w:space="0" w:color="auto"/>
            <w:bottom w:val="none" w:sz="0" w:space="0" w:color="auto"/>
            <w:right w:val="none" w:sz="0" w:space="0" w:color="auto"/>
          </w:divBdr>
        </w:div>
        <w:div w:id="1991862065">
          <w:marLeft w:val="0"/>
          <w:marRight w:val="0"/>
          <w:marTop w:val="0"/>
          <w:marBottom w:val="0"/>
          <w:divBdr>
            <w:top w:val="none" w:sz="0" w:space="0" w:color="auto"/>
            <w:left w:val="none" w:sz="0" w:space="0" w:color="auto"/>
            <w:bottom w:val="none" w:sz="0" w:space="0" w:color="auto"/>
            <w:right w:val="none" w:sz="0" w:space="0" w:color="auto"/>
          </w:divBdr>
        </w:div>
        <w:div w:id="1576469850">
          <w:marLeft w:val="0"/>
          <w:marRight w:val="0"/>
          <w:marTop w:val="0"/>
          <w:marBottom w:val="0"/>
          <w:divBdr>
            <w:top w:val="none" w:sz="0" w:space="0" w:color="auto"/>
            <w:left w:val="none" w:sz="0" w:space="0" w:color="auto"/>
            <w:bottom w:val="none" w:sz="0" w:space="0" w:color="auto"/>
            <w:right w:val="none" w:sz="0" w:space="0" w:color="auto"/>
          </w:divBdr>
        </w:div>
        <w:div w:id="1260943021">
          <w:marLeft w:val="0"/>
          <w:marRight w:val="0"/>
          <w:marTop w:val="0"/>
          <w:marBottom w:val="0"/>
          <w:divBdr>
            <w:top w:val="none" w:sz="0" w:space="0" w:color="auto"/>
            <w:left w:val="none" w:sz="0" w:space="0" w:color="auto"/>
            <w:bottom w:val="none" w:sz="0" w:space="0" w:color="auto"/>
            <w:right w:val="none" w:sz="0" w:space="0" w:color="auto"/>
          </w:divBdr>
        </w:div>
        <w:div w:id="1982031203">
          <w:marLeft w:val="0"/>
          <w:marRight w:val="0"/>
          <w:marTop w:val="0"/>
          <w:marBottom w:val="0"/>
          <w:divBdr>
            <w:top w:val="none" w:sz="0" w:space="0" w:color="auto"/>
            <w:left w:val="none" w:sz="0" w:space="0" w:color="auto"/>
            <w:bottom w:val="none" w:sz="0" w:space="0" w:color="auto"/>
            <w:right w:val="none" w:sz="0" w:space="0" w:color="auto"/>
          </w:divBdr>
        </w:div>
        <w:div w:id="633828156">
          <w:marLeft w:val="0"/>
          <w:marRight w:val="0"/>
          <w:marTop w:val="0"/>
          <w:marBottom w:val="0"/>
          <w:divBdr>
            <w:top w:val="none" w:sz="0" w:space="0" w:color="auto"/>
            <w:left w:val="none" w:sz="0" w:space="0" w:color="auto"/>
            <w:bottom w:val="none" w:sz="0" w:space="0" w:color="auto"/>
            <w:right w:val="none" w:sz="0" w:space="0" w:color="auto"/>
          </w:divBdr>
        </w:div>
        <w:div w:id="1633438113">
          <w:marLeft w:val="0"/>
          <w:marRight w:val="0"/>
          <w:marTop w:val="0"/>
          <w:marBottom w:val="0"/>
          <w:divBdr>
            <w:top w:val="none" w:sz="0" w:space="0" w:color="auto"/>
            <w:left w:val="none" w:sz="0" w:space="0" w:color="auto"/>
            <w:bottom w:val="none" w:sz="0" w:space="0" w:color="auto"/>
            <w:right w:val="none" w:sz="0" w:space="0" w:color="auto"/>
          </w:divBdr>
        </w:div>
        <w:div w:id="1144736639">
          <w:marLeft w:val="0"/>
          <w:marRight w:val="0"/>
          <w:marTop w:val="0"/>
          <w:marBottom w:val="0"/>
          <w:divBdr>
            <w:top w:val="none" w:sz="0" w:space="0" w:color="auto"/>
            <w:left w:val="none" w:sz="0" w:space="0" w:color="auto"/>
            <w:bottom w:val="none" w:sz="0" w:space="0" w:color="auto"/>
            <w:right w:val="none" w:sz="0" w:space="0" w:color="auto"/>
          </w:divBdr>
        </w:div>
        <w:div w:id="1812743306">
          <w:marLeft w:val="0"/>
          <w:marRight w:val="0"/>
          <w:marTop w:val="0"/>
          <w:marBottom w:val="0"/>
          <w:divBdr>
            <w:top w:val="none" w:sz="0" w:space="0" w:color="auto"/>
            <w:left w:val="none" w:sz="0" w:space="0" w:color="auto"/>
            <w:bottom w:val="none" w:sz="0" w:space="0" w:color="auto"/>
            <w:right w:val="none" w:sz="0" w:space="0" w:color="auto"/>
          </w:divBdr>
        </w:div>
        <w:div w:id="1994135198">
          <w:marLeft w:val="0"/>
          <w:marRight w:val="0"/>
          <w:marTop w:val="0"/>
          <w:marBottom w:val="0"/>
          <w:divBdr>
            <w:top w:val="none" w:sz="0" w:space="0" w:color="auto"/>
            <w:left w:val="none" w:sz="0" w:space="0" w:color="auto"/>
            <w:bottom w:val="none" w:sz="0" w:space="0" w:color="auto"/>
            <w:right w:val="none" w:sz="0" w:space="0" w:color="auto"/>
          </w:divBdr>
        </w:div>
        <w:div w:id="1217669479">
          <w:marLeft w:val="0"/>
          <w:marRight w:val="0"/>
          <w:marTop w:val="0"/>
          <w:marBottom w:val="0"/>
          <w:divBdr>
            <w:top w:val="none" w:sz="0" w:space="0" w:color="auto"/>
            <w:left w:val="none" w:sz="0" w:space="0" w:color="auto"/>
            <w:bottom w:val="none" w:sz="0" w:space="0" w:color="auto"/>
            <w:right w:val="none" w:sz="0" w:space="0" w:color="auto"/>
          </w:divBdr>
        </w:div>
        <w:div w:id="1805462768">
          <w:marLeft w:val="0"/>
          <w:marRight w:val="0"/>
          <w:marTop w:val="0"/>
          <w:marBottom w:val="0"/>
          <w:divBdr>
            <w:top w:val="none" w:sz="0" w:space="0" w:color="auto"/>
            <w:left w:val="none" w:sz="0" w:space="0" w:color="auto"/>
            <w:bottom w:val="none" w:sz="0" w:space="0" w:color="auto"/>
            <w:right w:val="none" w:sz="0" w:space="0" w:color="auto"/>
          </w:divBdr>
        </w:div>
        <w:div w:id="2030641082">
          <w:marLeft w:val="0"/>
          <w:marRight w:val="0"/>
          <w:marTop w:val="0"/>
          <w:marBottom w:val="0"/>
          <w:divBdr>
            <w:top w:val="none" w:sz="0" w:space="0" w:color="auto"/>
            <w:left w:val="none" w:sz="0" w:space="0" w:color="auto"/>
            <w:bottom w:val="none" w:sz="0" w:space="0" w:color="auto"/>
            <w:right w:val="none" w:sz="0" w:space="0" w:color="auto"/>
          </w:divBdr>
        </w:div>
        <w:div w:id="948659812">
          <w:marLeft w:val="0"/>
          <w:marRight w:val="0"/>
          <w:marTop w:val="0"/>
          <w:marBottom w:val="0"/>
          <w:divBdr>
            <w:top w:val="none" w:sz="0" w:space="0" w:color="auto"/>
            <w:left w:val="none" w:sz="0" w:space="0" w:color="auto"/>
            <w:bottom w:val="none" w:sz="0" w:space="0" w:color="auto"/>
            <w:right w:val="none" w:sz="0" w:space="0" w:color="auto"/>
          </w:divBdr>
        </w:div>
        <w:div w:id="961115552">
          <w:marLeft w:val="0"/>
          <w:marRight w:val="0"/>
          <w:marTop w:val="0"/>
          <w:marBottom w:val="0"/>
          <w:divBdr>
            <w:top w:val="none" w:sz="0" w:space="0" w:color="auto"/>
            <w:left w:val="none" w:sz="0" w:space="0" w:color="auto"/>
            <w:bottom w:val="none" w:sz="0" w:space="0" w:color="auto"/>
            <w:right w:val="none" w:sz="0" w:space="0" w:color="auto"/>
          </w:divBdr>
        </w:div>
        <w:div w:id="889264813">
          <w:marLeft w:val="0"/>
          <w:marRight w:val="0"/>
          <w:marTop w:val="0"/>
          <w:marBottom w:val="0"/>
          <w:divBdr>
            <w:top w:val="none" w:sz="0" w:space="0" w:color="auto"/>
            <w:left w:val="none" w:sz="0" w:space="0" w:color="auto"/>
            <w:bottom w:val="none" w:sz="0" w:space="0" w:color="auto"/>
            <w:right w:val="none" w:sz="0" w:space="0" w:color="auto"/>
          </w:divBdr>
        </w:div>
        <w:div w:id="2023579897">
          <w:marLeft w:val="0"/>
          <w:marRight w:val="0"/>
          <w:marTop w:val="0"/>
          <w:marBottom w:val="0"/>
          <w:divBdr>
            <w:top w:val="none" w:sz="0" w:space="0" w:color="auto"/>
            <w:left w:val="none" w:sz="0" w:space="0" w:color="auto"/>
            <w:bottom w:val="none" w:sz="0" w:space="0" w:color="auto"/>
            <w:right w:val="none" w:sz="0" w:space="0" w:color="auto"/>
          </w:divBdr>
        </w:div>
        <w:div w:id="1164318180">
          <w:marLeft w:val="0"/>
          <w:marRight w:val="0"/>
          <w:marTop w:val="0"/>
          <w:marBottom w:val="0"/>
          <w:divBdr>
            <w:top w:val="none" w:sz="0" w:space="0" w:color="auto"/>
            <w:left w:val="none" w:sz="0" w:space="0" w:color="auto"/>
            <w:bottom w:val="none" w:sz="0" w:space="0" w:color="auto"/>
            <w:right w:val="none" w:sz="0" w:space="0" w:color="auto"/>
          </w:divBdr>
        </w:div>
        <w:div w:id="1304191126">
          <w:marLeft w:val="0"/>
          <w:marRight w:val="0"/>
          <w:marTop w:val="0"/>
          <w:marBottom w:val="0"/>
          <w:divBdr>
            <w:top w:val="none" w:sz="0" w:space="0" w:color="auto"/>
            <w:left w:val="none" w:sz="0" w:space="0" w:color="auto"/>
            <w:bottom w:val="none" w:sz="0" w:space="0" w:color="auto"/>
            <w:right w:val="none" w:sz="0" w:space="0" w:color="auto"/>
          </w:divBdr>
        </w:div>
        <w:div w:id="1903980093">
          <w:marLeft w:val="0"/>
          <w:marRight w:val="0"/>
          <w:marTop w:val="0"/>
          <w:marBottom w:val="0"/>
          <w:divBdr>
            <w:top w:val="none" w:sz="0" w:space="0" w:color="auto"/>
            <w:left w:val="none" w:sz="0" w:space="0" w:color="auto"/>
            <w:bottom w:val="none" w:sz="0" w:space="0" w:color="auto"/>
            <w:right w:val="none" w:sz="0" w:space="0" w:color="auto"/>
          </w:divBdr>
        </w:div>
        <w:div w:id="867715424">
          <w:marLeft w:val="0"/>
          <w:marRight w:val="0"/>
          <w:marTop w:val="0"/>
          <w:marBottom w:val="0"/>
          <w:divBdr>
            <w:top w:val="none" w:sz="0" w:space="0" w:color="auto"/>
            <w:left w:val="none" w:sz="0" w:space="0" w:color="auto"/>
            <w:bottom w:val="none" w:sz="0" w:space="0" w:color="auto"/>
            <w:right w:val="none" w:sz="0" w:space="0" w:color="auto"/>
          </w:divBdr>
        </w:div>
        <w:div w:id="63187815">
          <w:marLeft w:val="0"/>
          <w:marRight w:val="0"/>
          <w:marTop w:val="0"/>
          <w:marBottom w:val="0"/>
          <w:divBdr>
            <w:top w:val="none" w:sz="0" w:space="0" w:color="auto"/>
            <w:left w:val="none" w:sz="0" w:space="0" w:color="auto"/>
            <w:bottom w:val="none" w:sz="0" w:space="0" w:color="auto"/>
            <w:right w:val="none" w:sz="0" w:space="0" w:color="auto"/>
          </w:divBdr>
        </w:div>
        <w:div w:id="356202582">
          <w:marLeft w:val="0"/>
          <w:marRight w:val="0"/>
          <w:marTop w:val="0"/>
          <w:marBottom w:val="0"/>
          <w:divBdr>
            <w:top w:val="none" w:sz="0" w:space="0" w:color="auto"/>
            <w:left w:val="none" w:sz="0" w:space="0" w:color="auto"/>
            <w:bottom w:val="none" w:sz="0" w:space="0" w:color="auto"/>
            <w:right w:val="none" w:sz="0" w:space="0" w:color="auto"/>
          </w:divBdr>
        </w:div>
        <w:div w:id="1583875372">
          <w:marLeft w:val="0"/>
          <w:marRight w:val="0"/>
          <w:marTop w:val="0"/>
          <w:marBottom w:val="0"/>
          <w:divBdr>
            <w:top w:val="none" w:sz="0" w:space="0" w:color="auto"/>
            <w:left w:val="none" w:sz="0" w:space="0" w:color="auto"/>
            <w:bottom w:val="none" w:sz="0" w:space="0" w:color="auto"/>
            <w:right w:val="none" w:sz="0" w:space="0" w:color="auto"/>
          </w:divBdr>
        </w:div>
        <w:div w:id="1739398977">
          <w:marLeft w:val="0"/>
          <w:marRight w:val="0"/>
          <w:marTop w:val="0"/>
          <w:marBottom w:val="0"/>
          <w:divBdr>
            <w:top w:val="none" w:sz="0" w:space="0" w:color="auto"/>
            <w:left w:val="none" w:sz="0" w:space="0" w:color="auto"/>
            <w:bottom w:val="none" w:sz="0" w:space="0" w:color="auto"/>
            <w:right w:val="none" w:sz="0" w:space="0" w:color="auto"/>
          </w:divBdr>
        </w:div>
        <w:div w:id="282812413">
          <w:marLeft w:val="0"/>
          <w:marRight w:val="0"/>
          <w:marTop w:val="0"/>
          <w:marBottom w:val="0"/>
          <w:divBdr>
            <w:top w:val="none" w:sz="0" w:space="0" w:color="auto"/>
            <w:left w:val="none" w:sz="0" w:space="0" w:color="auto"/>
            <w:bottom w:val="none" w:sz="0" w:space="0" w:color="auto"/>
            <w:right w:val="none" w:sz="0" w:space="0" w:color="auto"/>
          </w:divBdr>
        </w:div>
        <w:div w:id="117573759">
          <w:marLeft w:val="0"/>
          <w:marRight w:val="0"/>
          <w:marTop w:val="0"/>
          <w:marBottom w:val="0"/>
          <w:divBdr>
            <w:top w:val="none" w:sz="0" w:space="0" w:color="auto"/>
            <w:left w:val="none" w:sz="0" w:space="0" w:color="auto"/>
            <w:bottom w:val="none" w:sz="0" w:space="0" w:color="auto"/>
            <w:right w:val="none" w:sz="0" w:space="0" w:color="auto"/>
          </w:divBdr>
        </w:div>
        <w:div w:id="2112165265">
          <w:marLeft w:val="0"/>
          <w:marRight w:val="0"/>
          <w:marTop w:val="0"/>
          <w:marBottom w:val="0"/>
          <w:divBdr>
            <w:top w:val="none" w:sz="0" w:space="0" w:color="auto"/>
            <w:left w:val="none" w:sz="0" w:space="0" w:color="auto"/>
            <w:bottom w:val="none" w:sz="0" w:space="0" w:color="auto"/>
            <w:right w:val="none" w:sz="0" w:space="0" w:color="auto"/>
          </w:divBdr>
        </w:div>
        <w:div w:id="1931310708">
          <w:marLeft w:val="0"/>
          <w:marRight w:val="0"/>
          <w:marTop w:val="0"/>
          <w:marBottom w:val="0"/>
          <w:divBdr>
            <w:top w:val="none" w:sz="0" w:space="0" w:color="auto"/>
            <w:left w:val="none" w:sz="0" w:space="0" w:color="auto"/>
            <w:bottom w:val="none" w:sz="0" w:space="0" w:color="auto"/>
            <w:right w:val="none" w:sz="0" w:space="0" w:color="auto"/>
          </w:divBdr>
        </w:div>
        <w:div w:id="1990016863">
          <w:marLeft w:val="0"/>
          <w:marRight w:val="0"/>
          <w:marTop w:val="0"/>
          <w:marBottom w:val="0"/>
          <w:divBdr>
            <w:top w:val="none" w:sz="0" w:space="0" w:color="auto"/>
            <w:left w:val="none" w:sz="0" w:space="0" w:color="auto"/>
            <w:bottom w:val="none" w:sz="0" w:space="0" w:color="auto"/>
            <w:right w:val="none" w:sz="0" w:space="0" w:color="auto"/>
          </w:divBdr>
        </w:div>
        <w:div w:id="1161889706">
          <w:marLeft w:val="0"/>
          <w:marRight w:val="0"/>
          <w:marTop w:val="0"/>
          <w:marBottom w:val="0"/>
          <w:divBdr>
            <w:top w:val="none" w:sz="0" w:space="0" w:color="auto"/>
            <w:left w:val="none" w:sz="0" w:space="0" w:color="auto"/>
            <w:bottom w:val="none" w:sz="0" w:space="0" w:color="auto"/>
            <w:right w:val="none" w:sz="0" w:space="0" w:color="auto"/>
          </w:divBdr>
        </w:div>
        <w:div w:id="27806090">
          <w:marLeft w:val="0"/>
          <w:marRight w:val="0"/>
          <w:marTop w:val="0"/>
          <w:marBottom w:val="0"/>
          <w:divBdr>
            <w:top w:val="none" w:sz="0" w:space="0" w:color="auto"/>
            <w:left w:val="none" w:sz="0" w:space="0" w:color="auto"/>
            <w:bottom w:val="none" w:sz="0" w:space="0" w:color="auto"/>
            <w:right w:val="none" w:sz="0" w:space="0" w:color="auto"/>
          </w:divBdr>
        </w:div>
        <w:div w:id="1106074572">
          <w:marLeft w:val="0"/>
          <w:marRight w:val="0"/>
          <w:marTop w:val="0"/>
          <w:marBottom w:val="0"/>
          <w:divBdr>
            <w:top w:val="none" w:sz="0" w:space="0" w:color="auto"/>
            <w:left w:val="none" w:sz="0" w:space="0" w:color="auto"/>
            <w:bottom w:val="none" w:sz="0" w:space="0" w:color="auto"/>
            <w:right w:val="none" w:sz="0" w:space="0" w:color="auto"/>
          </w:divBdr>
        </w:div>
        <w:div w:id="949507941">
          <w:marLeft w:val="0"/>
          <w:marRight w:val="0"/>
          <w:marTop w:val="0"/>
          <w:marBottom w:val="0"/>
          <w:divBdr>
            <w:top w:val="none" w:sz="0" w:space="0" w:color="auto"/>
            <w:left w:val="none" w:sz="0" w:space="0" w:color="auto"/>
            <w:bottom w:val="none" w:sz="0" w:space="0" w:color="auto"/>
            <w:right w:val="none" w:sz="0" w:space="0" w:color="auto"/>
          </w:divBdr>
        </w:div>
        <w:div w:id="1335181081">
          <w:marLeft w:val="0"/>
          <w:marRight w:val="0"/>
          <w:marTop w:val="0"/>
          <w:marBottom w:val="0"/>
          <w:divBdr>
            <w:top w:val="none" w:sz="0" w:space="0" w:color="auto"/>
            <w:left w:val="none" w:sz="0" w:space="0" w:color="auto"/>
            <w:bottom w:val="none" w:sz="0" w:space="0" w:color="auto"/>
            <w:right w:val="none" w:sz="0" w:space="0" w:color="auto"/>
          </w:divBdr>
        </w:div>
        <w:div w:id="1119420625">
          <w:marLeft w:val="0"/>
          <w:marRight w:val="0"/>
          <w:marTop w:val="0"/>
          <w:marBottom w:val="0"/>
          <w:divBdr>
            <w:top w:val="none" w:sz="0" w:space="0" w:color="auto"/>
            <w:left w:val="none" w:sz="0" w:space="0" w:color="auto"/>
            <w:bottom w:val="none" w:sz="0" w:space="0" w:color="auto"/>
            <w:right w:val="none" w:sz="0" w:space="0" w:color="auto"/>
          </w:divBdr>
        </w:div>
        <w:div w:id="1547640967">
          <w:marLeft w:val="0"/>
          <w:marRight w:val="0"/>
          <w:marTop w:val="0"/>
          <w:marBottom w:val="0"/>
          <w:divBdr>
            <w:top w:val="none" w:sz="0" w:space="0" w:color="auto"/>
            <w:left w:val="none" w:sz="0" w:space="0" w:color="auto"/>
            <w:bottom w:val="none" w:sz="0" w:space="0" w:color="auto"/>
            <w:right w:val="none" w:sz="0" w:space="0" w:color="auto"/>
          </w:divBdr>
        </w:div>
        <w:div w:id="2045328051">
          <w:marLeft w:val="0"/>
          <w:marRight w:val="0"/>
          <w:marTop w:val="0"/>
          <w:marBottom w:val="0"/>
          <w:divBdr>
            <w:top w:val="none" w:sz="0" w:space="0" w:color="auto"/>
            <w:left w:val="none" w:sz="0" w:space="0" w:color="auto"/>
            <w:bottom w:val="none" w:sz="0" w:space="0" w:color="auto"/>
            <w:right w:val="none" w:sz="0" w:space="0" w:color="auto"/>
          </w:divBdr>
        </w:div>
        <w:div w:id="2107457895">
          <w:marLeft w:val="0"/>
          <w:marRight w:val="0"/>
          <w:marTop w:val="0"/>
          <w:marBottom w:val="0"/>
          <w:divBdr>
            <w:top w:val="none" w:sz="0" w:space="0" w:color="auto"/>
            <w:left w:val="none" w:sz="0" w:space="0" w:color="auto"/>
            <w:bottom w:val="none" w:sz="0" w:space="0" w:color="auto"/>
            <w:right w:val="none" w:sz="0" w:space="0" w:color="auto"/>
          </w:divBdr>
        </w:div>
        <w:div w:id="837307180">
          <w:marLeft w:val="0"/>
          <w:marRight w:val="0"/>
          <w:marTop w:val="0"/>
          <w:marBottom w:val="0"/>
          <w:divBdr>
            <w:top w:val="none" w:sz="0" w:space="0" w:color="auto"/>
            <w:left w:val="none" w:sz="0" w:space="0" w:color="auto"/>
            <w:bottom w:val="none" w:sz="0" w:space="0" w:color="auto"/>
            <w:right w:val="none" w:sz="0" w:space="0" w:color="auto"/>
          </w:divBdr>
        </w:div>
        <w:div w:id="1826818802">
          <w:marLeft w:val="0"/>
          <w:marRight w:val="0"/>
          <w:marTop w:val="0"/>
          <w:marBottom w:val="0"/>
          <w:divBdr>
            <w:top w:val="none" w:sz="0" w:space="0" w:color="auto"/>
            <w:left w:val="none" w:sz="0" w:space="0" w:color="auto"/>
            <w:bottom w:val="none" w:sz="0" w:space="0" w:color="auto"/>
            <w:right w:val="none" w:sz="0" w:space="0" w:color="auto"/>
          </w:divBdr>
        </w:div>
        <w:div w:id="1900283191">
          <w:marLeft w:val="0"/>
          <w:marRight w:val="0"/>
          <w:marTop w:val="0"/>
          <w:marBottom w:val="0"/>
          <w:divBdr>
            <w:top w:val="none" w:sz="0" w:space="0" w:color="auto"/>
            <w:left w:val="none" w:sz="0" w:space="0" w:color="auto"/>
            <w:bottom w:val="none" w:sz="0" w:space="0" w:color="auto"/>
            <w:right w:val="none" w:sz="0" w:space="0" w:color="auto"/>
          </w:divBdr>
        </w:div>
        <w:div w:id="311107722">
          <w:marLeft w:val="0"/>
          <w:marRight w:val="0"/>
          <w:marTop w:val="0"/>
          <w:marBottom w:val="0"/>
          <w:divBdr>
            <w:top w:val="none" w:sz="0" w:space="0" w:color="auto"/>
            <w:left w:val="none" w:sz="0" w:space="0" w:color="auto"/>
            <w:bottom w:val="none" w:sz="0" w:space="0" w:color="auto"/>
            <w:right w:val="none" w:sz="0" w:space="0" w:color="auto"/>
          </w:divBdr>
        </w:div>
        <w:div w:id="1615597236">
          <w:marLeft w:val="0"/>
          <w:marRight w:val="0"/>
          <w:marTop w:val="0"/>
          <w:marBottom w:val="0"/>
          <w:divBdr>
            <w:top w:val="none" w:sz="0" w:space="0" w:color="auto"/>
            <w:left w:val="none" w:sz="0" w:space="0" w:color="auto"/>
            <w:bottom w:val="none" w:sz="0" w:space="0" w:color="auto"/>
            <w:right w:val="none" w:sz="0" w:space="0" w:color="auto"/>
          </w:divBdr>
        </w:div>
        <w:div w:id="287782807">
          <w:marLeft w:val="0"/>
          <w:marRight w:val="0"/>
          <w:marTop w:val="0"/>
          <w:marBottom w:val="0"/>
          <w:divBdr>
            <w:top w:val="none" w:sz="0" w:space="0" w:color="auto"/>
            <w:left w:val="none" w:sz="0" w:space="0" w:color="auto"/>
            <w:bottom w:val="none" w:sz="0" w:space="0" w:color="auto"/>
            <w:right w:val="none" w:sz="0" w:space="0" w:color="auto"/>
          </w:divBdr>
        </w:div>
        <w:div w:id="699167921">
          <w:marLeft w:val="0"/>
          <w:marRight w:val="0"/>
          <w:marTop w:val="0"/>
          <w:marBottom w:val="0"/>
          <w:divBdr>
            <w:top w:val="none" w:sz="0" w:space="0" w:color="auto"/>
            <w:left w:val="none" w:sz="0" w:space="0" w:color="auto"/>
            <w:bottom w:val="none" w:sz="0" w:space="0" w:color="auto"/>
            <w:right w:val="none" w:sz="0" w:space="0" w:color="auto"/>
          </w:divBdr>
        </w:div>
        <w:div w:id="1136752890">
          <w:marLeft w:val="0"/>
          <w:marRight w:val="0"/>
          <w:marTop w:val="0"/>
          <w:marBottom w:val="0"/>
          <w:divBdr>
            <w:top w:val="none" w:sz="0" w:space="0" w:color="auto"/>
            <w:left w:val="none" w:sz="0" w:space="0" w:color="auto"/>
            <w:bottom w:val="none" w:sz="0" w:space="0" w:color="auto"/>
            <w:right w:val="none" w:sz="0" w:space="0" w:color="auto"/>
          </w:divBdr>
        </w:div>
        <w:div w:id="1242328374">
          <w:marLeft w:val="0"/>
          <w:marRight w:val="0"/>
          <w:marTop w:val="0"/>
          <w:marBottom w:val="0"/>
          <w:divBdr>
            <w:top w:val="none" w:sz="0" w:space="0" w:color="auto"/>
            <w:left w:val="none" w:sz="0" w:space="0" w:color="auto"/>
            <w:bottom w:val="none" w:sz="0" w:space="0" w:color="auto"/>
            <w:right w:val="none" w:sz="0" w:space="0" w:color="auto"/>
          </w:divBdr>
        </w:div>
        <w:div w:id="1658340933">
          <w:marLeft w:val="0"/>
          <w:marRight w:val="0"/>
          <w:marTop w:val="0"/>
          <w:marBottom w:val="0"/>
          <w:divBdr>
            <w:top w:val="none" w:sz="0" w:space="0" w:color="auto"/>
            <w:left w:val="none" w:sz="0" w:space="0" w:color="auto"/>
            <w:bottom w:val="none" w:sz="0" w:space="0" w:color="auto"/>
            <w:right w:val="none" w:sz="0" w:space="0" w:color="auto"/>
          </w:divBdr>
        </w:div>
        <w:div w:id="1692951527">
          <w:marLeft w:val="0"/>
          <w:marRight w:val="0"/>
          <w:marTop w:val="0"/>
          <w:marBottom w:val="0"/>
          <w:divBdr>
            <w:top w:val="none" w:sz="0" w:space="0" w:color="auto"/>
            <w:left w:val="none" w:sz="0" w:space="0" w:color="auto"/>
            <w:bottom w:val="none" w:sz="0" w:space="0" w:color="auto"/>
            <w:right w:val="none" w:sz="0" w:space="0" w:color="auto"/>
          </w:divBdr>
        </w:div>
        <w:div w:id="793409893">
          <w:marLeft w:val="0"/>
          <w:marRight w:val="0"/>
          <w:marTop w:val="0"/>
          <w:marBottom w:val="0"/>
          <w:divBdr>
            <w:top w:val="none" w:sz="0" w:space="0" w:color="auto"/>
            <w:left w:val="none" w:sz="0" w:space="0" w:color="auto"/>
            <w:bottom w:val="none" w:sz="0" w:space="0" w:color="auto"/>
            <w:right w:val="none" w:sz="0" w:space="0" w:color="auto"/>
          </w:divBdr>
        </w:div>
        <w:div w:id="819617716">
          <w:marLeft w:val="0"/>
          <w:marRight w:val="0"/>
          <w:marTop w:val="0"/>
          <w:marBottom w:val="0"/>
          <w:divBdr>
            <w:top w:val="none" w:sz="0" w:space="0" w:color="auto"/>
            <w:left w:val="none" w:sz="0" w:space="0" w:color="auto"/>
            <w:bottom w:val="none" w:sz="0" w:space="0" w:color="auto"/>
            <w:right w:val="none" w:sz="0" w:space="0" w:color="auto"/>
          </w:divBdr>
        </w:div>
        <w:div w:id="557328854">
          <w:marLeft w:val="0"/>
          <w:marRight w:val="0"/>
          <w:marTop w:val="0"/>
          <w:marBottom w:val="0"/>
          <w:divBdr>
            <w:top w:val="none" w:sz="0" w:space="0" w:color="auto"/>
            <w:left w:val="none" w:sz="0" w:space="0" w:color="auto"/>
            <w:bottom w:val="none" w:sz="0" w:space="0" w:color="auto"/>
            <w:right w:val="none" w:sz="0" w:space="0" w:color="auto"/>
          </w:divBdr>
        </w:div>
        <w:div w:id="315961242">
          <w:marLeft w:val="0"/>
          <w:marRight w:val="0"/>
          <w:marTop w:val="0"/>
          <w:marBottom w:val="0"/>
          <w:divBdr>
            <w:top w:val="none" w:sz="0" w:space="0" w:color="auto"/>
            <w:left w:val="none" w:sz="0" w:space="0" w:color="auto"/>
            <w:bottom w:val="none" w:sz="0" w:space="0" w:color="auto"/>
            <w:right w:val="none" w:sz="0" w:space="0" w:color="auto"/>
          </w:divBdr>
        </w:div>
        <w:div w:id="766578879">
          <w:marLeft w:val="0"/>
          <w:marRight w:val="0"/>
          <w:marTop w:val="0"/>
          <w:marBottom w:val="0"/>
          <w:divBdr>
            <w:top w:val="none" w:sz="0" w:space="0" w:color="auto"/>
            <w:left w:val="none" w:sz="0" w:space="0" w:color="auto"/>
            <w:bottom w:val="none" w:sz="0" w:space="0" w:color="auto"/>
            <w:right w:val="none" w:sz="0" w:space="0" w:color="auto"/>
          </w:divBdr>
        </w:div>
        <w:div w:id="1971132334">
          <w:marLeft w:val="0"/>
          <w:marRight w:val="0"/>
          <w:marTop w:val="0"/>
          <w:marBottom w:val="0"/>
          <w:divBdr>
            <w:top w:val="none" w:sz="0" w:space="0" w:color="auto"/>
            <w:left w:val="none" w:sz="0" w:space="0" w:color="auto"/>
            <w:bottom w:val="none" w:sz="0" w:space="0" w:color="auto"/>
            <w:right w:val="none" w:sz="0" w:space="0" w:color="auto"/>
          </w:divBdr>
        </w:div>
        <w:div w:id="227083367">
          <w:marLeft w:val="0"/>
          <w:marRight w:val="0"/>
          <w:marTop w:val="0"/>
          <w:marBottom w:val="0"/>
          <w:divBdr>
            <w:top w:val="none" w:sz="0" w:space="0" w:color="auto"/>
            <w:left w:val="none" w:sz="0" w:space="0" w:color="auto"/>
            <w:bottom w:val="none" w:sz="0" w:space="0" w:color="auto"/>
            <w:right w:val="none" w:sz="0" w:space="0" w:color="auto"/>
          </w:divBdr>
        </w:div>
        <w:div w:id="1509248511">
          <w:marLeft w:val="0"/>
          <w:marRight w:val="0"/>
          <w:marTop w:val="0"/>
          <w:marBottom w:val="0"/>
          <w:divBdr>
            <w:top w:val="none" w:sz="0" w:space="0" w:color="auto"/>
            <w:left w:val="none" w:sz="0" w:space="0" w:color="auto"/>
            <w:bottom w:val="none" w:sz="0" w:space="0" w:color="auto"/>
            <w:right w:val="none" w:sz="0" w:space="0" w:color="auto"/>
          </w:divBdr>
        </w:div>
        <w:div w:id="1245992549">
          <w:marLeft w:val="0"/>
          <w:marRight w:val="0"/>
          <w:marTop w:val="0"/>
          <w:marBottom w:val="0"/>
          <w:divBdr>
            <w:top w:val="none" w:sz="0" w:space="0" w:color="auto"/>
            <w:left w:val="none" w:sz="0" w:space="0" w:color="auto"/>
            <w:bottom w:val="none" w:sz="0" w:space="0" w:color="auto"/>
            <w:right w:val="none" w:sz="0" w:space="0" w:color="auto"/>
          </w:divBdr>
        </w:div>
        <w:div w:id="52047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rugeley@d.umn.edu" TargetMode="External"/><Relationship Id="rId4" Type="http://schemas.openxmlformats.org/officeDocument/2006/relationships/hyperlink" Target="mailto:timothy.nokken@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Rebe, Ryan</cp:lastModifiedBy>
  <cp:revision>43</cp:revision>
  <dcterms:created xsi:type="dcterms:W3CDTF">2021-10-07T20:39:00Z</dcterms:created>
  <dcterms:modified xsi:type="dcterms:W3CDTF">2022-02-16T17:52:00Z</dcterms:modified>
</cp:coreProperties>
</file>